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http://schemas.openxmlformats.org/wordprocessingml/2006/main" xmlns:m="http://schemas.openxmlformats.org/officeDocument/2006/math" xmlns:mc="http://schemas.openxmlformats.org/markup-compatibility/2006" xmlns:o="urn:schemas-microsoft-com:office:office" xmlns:r="http://schemas.openxmlformats.org/officeDocument/2006/relationships" xmlns:v="urn:schemas-microsoft-com:vml"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body>
    <w:p w:rsidP="00365A9E" w:rsidR="00595D96" w:rsidRDefault="00F7676C">
      <w:pPr>
        <w:pStyle w:val="Heading1"/>
      </w:pPr>
      <w:r w:rsidRPr="007E132D">
        <w:t>PRESS RELEASE</w:t>
      </w:r>
    </w:p>
    <w:tbl>
      <w:tblPr>
        <w:tblpPr w:bottomFromText="190" w:horzAnchor="page" w:leftFromText="284" w:tblpX="8223" w:tblpY="2927" w:topFromText="9" w:vertAnchor="page"/>
        <w:tblW w:type="auto" w:w="0"/>
        <w:tblLayout w:type="fixed"/>
        <w:tblCellMar>
          <w:left w:type="dxa" w:w="0"/>
          <w:right w:type="dxa" w:w="0"/>
        </w:tblCellMar>
        <w:tblLook w:firstColumn="1" w:firstRow="1" w:lastColumn="0" w:lastRow="0" w:noHBand="0" w:noVBand="1" w:val="04A0"/>
      </w:tblPr>
      <w:tblGrid>
        <w:gridCol w:w="2409"/>
      </w:tblGrid>
      <w:tr w:rsidR="004C4B30" w:rsidRPr="004C4B30" w:rsidTr="008E1F8F">
        <w:trPr>
          <w:trHeight w:hRule="exact" w:val="2977"/>
        </w:trPr>
        <w:tc>
          <w:tcPr>
            <w:tcW w:type="dxa" w:w="2409"/>
            <w:shd w:color="auto" w:fill="auto" w:val="clear"/>
          </w:tcPr>
          <w:p w:rsidP="008E1F8F" w:rsidR="004C4B30" w:rsidRDefault="004C4B30" w:rsidRPr="004C4B30">
            <w:pPr>
              <w:spacing w:line="226" w:lineRule="exact"/>
              <w:rPr>
                <w:rFonts w:eastAsia="Calibri"/>
                <w:b/>
                <w:sz w:val="17"/>
                <w:szCs w:val="17"/>
                <w:lang w:eastAsia="en-US"/>
              </w:rPr>
            </w:pPr>
            <w:r w:rsidRPr="004C4B30">
              <w:rPr>
                <w:rFonts w:eastAsia="Calibri"/>
                <w:b/>
                <w:sz w:val="17"/>
                <w:szCs w:val="17"/>
                <w:lang w:eastAsia="en-US"/>
              </w:rPr>
              <w:t>Schuler AG</w:t>
            </w:r>
          </w:p>
          <w:p w:rsidP="008E1F8F" w:rsidR="004C4B30" w:rsidRDefault="004C4B30" w:rsidRPr="004C4B30">
            <w:pPr>
              <w:spacing w:line="226" w:lineRule="exact"/>
              <w:rPr>
                <w:rFonts w:eastAsia="Calibri"/>
                <w:sz w:val="17"/>
                <w:szCs w:val="17"/>
                <w:lang w:eastAsia="en-US"/>
              </w:rPr>
            </w:pPr>
            <w:r w:rsidRPr="004C4B30">
              <w:rPr>
                <w:rFonts w:eastAsia="Calibri"/>
                <w:sz w:val="17"/>
                <w:szCs w:val="17"/>
                <w:lang w:eastAsia="en-US"/>
              </w:rPr>
              <w:t>Bahnhofstraße 41</w:t>
            </w:r>
          </w:p>
          <w:p w:rsidP="008E1F8F" w:rsidR="004C4B30" w:rsidRDefault="004C4B30" w:rsidRPr="004C4B30">
            <w:pPr>
              <w:spacing w:line="226" w:lineRule="exact"/>
              <w:rPr>
                <w:rFonts w:eastAsia="Calibri"/>
                <w:sz w:val="17"/>
                <w:szCs w:val="17"/>
                <w:lang w:eastAsia="en-US"/>
              </w:rPr>
            </w:pPr>
            <w:r w:rsidRPr="004C4B30">
              <w:rPr>
                <w:rFonts w:eastAsia="Calibri"/>
                <w:sz w:val="17"/>
                <w:szCs w:val="17"/>
                <w:lang w:eastAsia="en-US"/>
              </w:rPr>
              <w:t>73033 Göppingen
Germany</w:t>
            </w:r>
          </w:p>
          <w:p w:rsidP="008E1F8F" w:rsidR="004C4B30" w:rsidRDefault="004C4B30" w:rsidRPr="004C4B30">
            <w:pPr>
              <w:spacing w:line="226" w:lineRule="exact"/>
              <w:rPr>
                <w:rFonts w:eastAsia="Calibri"/>
                <w:sz w:val="17"/>
                <w:szCs w:val="17"/>
                <w:lang w:eastAsia="en-US"/>
              </w:rPr>
            </w:pPr>
          </w:p>
          <w:p w:rsidP="008E1F8F" w:rsidR="004C4B30" w:rsidRDefault="00A1783E" w:rsidRPr="008E1F8F">
            <w:pPr>
              <w:spacing w:line="226" w:lineRule="exact"/>
              <w:rPr>
                <w:rFonts w:eastAsia="Calibri"/>
                <w:b/>
                <w:sz w:val="17"/>
                <w:szCs w:val="17"/>
                <w:lang w:eastAsia="en-US"/>
              </w:rPr>
            </w:pPr>
            <w:r>
              <w:rPr>
                <w:rFonts w:eastAsia="Calibri"/>
                <w:b/>
                <w:sz w:val="17"/>
                <w:szCs w:val="17"/>
                <w:lang w:eastAsia="en-US"/>
              </w:rPr>
              <w:t>Simon Scherrenbacher</w:t>
            </w:r>
          </w:p>
          <w:p w:rsidP="008E1F8F" w:rsidR="004C4B30" w:rsidRDefault="00A1783E" w:rsidRPr="00946BE7">
            <w:pPr>
              <w:spacing w:line="226" w:lineRule="exact"/>
              <w:rPr>
                <w:rFonts w:eastAsia="Calibri"/>
                <w:sz w:val="17"/>
                <w:szCs w:val="17"/>
                <w:lang w:eastAsia="en-US" w:val="en-US"/>
              </w:rPr>
            </w:pPr>
            <w:r w:rsidRPr="00946BE7">
              <w:rPr>
                <w:rFonts w:eastAsia="Calibri"/>
                <w:sz w:val="17"/>
                <w:szCs w:val="17"/>
                <w:lang w:eastAsia="en-US" w:val="en-US"/>
              </w:rPr>
              <w:t>Integrated Communications</w:t>
            </w:r>
          </w:p>
          <w:p w:rsidP="008E1F8F" w:rsidR="004C4B30" w:rsidRDefault="004C4B30" w:rsidRPr="00946BE7">
            <w:pPr>
              <w:spacing w:line="226" w:lineRule="exact"/>
              <w:rPr>
                <w:rFonts w:eastAsia="Calibri"/>
                <w:sz w:val="17"/>
                <w:szCs w:val="17"/>
                <w:lang w:eastAsia="en-US" w:val="en-US"/>
              </w:rPr>
            </w:pPr>
            <w:r w:rsidR="00A1783E" w:rsidRPr="00946BE7">
              <w:rPr>
                <w:rFonts w:eastAsia="Calibri"/>
                <w:sz w:val="17"/>
                <w:szCs w:val="17"/>
                <w:lang w:eastAsia="en-US" w:val="en-US"/>
              </w:rPr>
              <w:t xml:space="preserve">Tel.: +49 (0) 7161 / 66-7789</w:t>
            </w:r>
          </w:p>
          <w:p w:rsidP="008E1F8F" w:rsidR="004C4B30" w:rsidRDefault="004C4B30" w:rsidRPr="00946BE7">
            <w:pPr>
              <w:spacing w:line="226" w:lineRule="exact"/>
              <w:rPr>
                <w:rFonts w:eastAsia="Calibri"/>
                <w:sz w:val="17"/>
                <w:szCs w:val="17"/>
                <w:lang w:eastAsia="en-US" w:val="en-US"/>
              </w:rPr>
            </w:pPr>
            <w:r w:rsidRPr="00946BE7">
              <w:rPr>
                <w:rFonts w:eastAsia="Calibri"/>
                <w:sz w:val="17"/>
                <w:szCs w:val="17"/>
                <w:lang w:eastAsia="en-US" w:val="en-US"/>
              </w:rPr>
              <w:t>Fax +49 (0) 7161 66-907</w:t>
            </w:r>
          </w:p>
          <w:p w:rsidP="008E1F8F" w:rsidR="004C4B30" w:rsidRDefault="003E6CD8" w:rsidRPr="00946BE7">
            <w:pPr>
              <w:spacing w:line="226" w:lineRule="exact"/>
              <w:rPr>
                <w:rFonts w:eastAsia="Calibri"/>
                <w:sz w:val="17"/>
                <w:szCs w:val="17"/>
                <w:lang w:eastAsia="en-US" w:val="en-US"/>
              </w:rPr>
            </w:pPr>
            <w:hyperlink r:id="rId9" w:history="1">
              <w:r w:rsidR="005F6D99" w:rsidRPr="00946BE7">
                <w:rPr>
                  <w:rStyle w:val="Hyperlink"/>
                  <w:rFonts w:eastAsia="Calibri"/>
                  <w:sz w:val="17"/>
                  <w:szCs w:val="17"/>
                  <w:lang w:eastAsia="en-US" w:val="en-US"/>
                </w:rPr>
                <w:t xml:space="preserve">Simon Scherrenbacher@</w:t>
              </w:r>
              <w:r w:rsidR="005F6D99" w:rsidRPr="00946BE7">
                <w:rPr>
                  <w:rStyle w:val="Hyperlink"/>
                  <w:rFonts w:eastAsia="Calibri"/>
                  <w:sz w:val="17"/>
                  <w:szCs w:val="17"/>
                  <w:lang w:eastAsia="en-US" w:val="en-US"/>
                </w:rPr>
                <w:br/>
                <w:t>schulergroup.com</w:t>
              </w:r>
            </w:hyperlink>
          </w:p>
          <w:p w:rsidP="008E1F8F" w:rsidR="004C4B30" w:rsidRDefault="003E6CD8" w:rsidRPr="004C4B30">
            <w:pPr>
              <w:spacing w:line="226" w:lineRule="exact"/>
              <w:rPr>
                <w:rFonts w:eastAsia="Calibri"/>
                <w:sz w:val="17"/>
                <w:szCs w:val="17"/>
                <w:lang w:eastAsia="en-US"/>
              </w:rPr>
            </w:pPr>
            <w:hyperlink r:id="rId10" w:history="1">
              <w:r w:rsidR="004C4B30" w:rsidRPr="008E1F8F">
                <w:rPr>
                  <w:rStyle w:val="Hyperlink"/>
                  <w:rFonts w:eastAsia="Calibri"/>
                  <w:sz w:val="17"/>
                  <w:szCs w:val="17"/>
                  <w:lang w:eastAsia="en-US"/>
                </w:rPr>
                <w:t>www.schulergroup.com/pr</w:t>
              </w:r>
            </w:hyperlink>
          </w:p>
        </w:tc>
      </w:tr>
    </w:tbl>
    <w:p w:rsidP="007E132D" w:rsidR="007E1606" w:rsidRDefault="007E1606"/>
    <w:p w:rsidP="007E132D" w:rsidR="00476D9C" w:rsidRDefault="00476D9C"/>
    <w:p w:rsidP="007E132D" w:rsidR="00476D9C" w:rsidRDefault="00476D9C"/>
    <w:p w:rsidP="007E132D" w:rsidR="00476D9C" w:rsidRDefault="00476D9C"/>
    <w:p w:rsidP="00365A9E" w:rsidR="00476D9C" w:rsidRDefault="004266EA" w:rsidRPr="00476D9C">
      <w:pPr>
        <w:pStyle w:val="Heading1"/>
        <w:rPr>
          <w:sz w:val="2"/>
        </w:rPr>
      </w:pPr>
      <w:r>
        <w:rPr/>
        <w:t xml:space="preserve">The transparent press plant</w:t>
      </w:r>
    </w:p>
    <w:p w:rsidP="00365A9E" w:rsidR="006A31D9" w:rsidRDefault="0097273E">
      <w:pPr>
        <w:pStyle w:val="Heading2"/>
      </w:pPr>
      <w:r>
        <w:rPr/>
        <w:t xml:space="preserve">With the Machine Monitoring System, Schuler is presenting a comprehensive model for system monitoring at the EuroBLECH </w:t>
      </w:r>
      <w:r w:rsidR="009374FB">
        <w:br/>
      </w:r>
      <w:r>
        <w:rPr/>
        <w:t xml:space="preserve">trade fair</w:t>
      </w:r>
    </w:p>
    <w:p w:rsidP="00476D9C" w:rsidR="00476D9C" w:rsidRDefault="00476D9C" w:rsidRPr="00476D9C"/>
    <w:p w:rsidP="00C82B81" w:rsidR="00D50698" w:rsidRDefault="00C82B81">
      <w:r w:rsidR="00EA28E5">
        <w:rPr>
          <w:i/>
        </w:rPr>
        <w:t xml:space="preserve">Göppingen, 10/25/2016 </w:t>
      </w:r>
      <w:r w:rsidR="00EA28E5">
        <w:rPr/>
        <w:t xml:space="preserve">– We can’t see into a press, if we could it would avoid so many unplanned downtimes, if, for example, a faulty part could be identified sooner. However, the Machine Monitoring System (MMS) of the future, which Schuler will be presenting a model of at the EuroBLECH trade fair, provides completely new insights into presses: With the aid of comprehensive system monitoring, availability can be increased, production and parts quality can be improved, and energy consumption can be lowered. The MMS is part of the Smart Press Shop, a collection of Schuler solutions for networking in the field of forming technology.</w:t>
      </w:r>
    </w:p>
    <w:p w:rsidP="00C82B81" w:rsidR="00D50698" w:rsidRDefault="00D50698"/>
    <w:p w:rsidP="00844B19" w:rsidR="00844B19" w:rsidRDefault="00844B19">
      <w:pPr>
        <w:pStyle w:val="Heading2"/>
      </w:pPr>
      <w:r>
        <w:t>Rapid fault analysis</w:t>
      </w:r>
    </w:p>
    <w:p w:rsidP="00C82B81" w:rsidR="00FA1333" w:rsidRDefault="00714E23">
      <w:r w:rsidR="00235AAF">
        <w:rPr/>
        <w:t xml:space="preserve">Schuler’s model for system monitoring combines a variety of existing solutions. An integral part of the MMS is the intelligent diagnostics, which automatically archives and evaluates physical variables and control states when specific events occur. This enables rapid fault analysis.</w:t>
      </w:r>
    </w:p>
    <w:p w:rsidP="00C82B81" w:rsidR="00FA1333" w:rsidRDefault="00FA1333"/>
    <w:p w:rsidP="00C82B81" w:rsidR="00235AAF" w:rsidRDefault="00702689">
      <w:r w:rsidR="008269BE">
        <w:rPr/>
        <w:t xml:space="preserve">The state monitoring function monitors the system at regular intervals for damage and wear, using torque curves and structure-borne noise analyses, for example. Thanks to this state-based maintenance, components only need to be replaced when they have actually reached the end of their life, and not just because they have been in operation for a specific amount of time.</w:t>
      </w:r>
    </w:p>
    <w:p w:rsidP="00C82B81" w:rsidR="008269BE" w:rsidRDefault="008269BE"/>
    <w:p w:rsidP="00844B19" w:rsidR="00844B19" w:rsidRDefault="00472A4F">
      <w:pPr>
        <w:pStyle w:val="Heading2"/>
      </w:pPr>
      <w:r w:rsidR="00844B19">
        <w:rPr/>
        <w:t xml:space="preserve">Improved process reliability</w:t>
      </w:r>
    </w:p>
    <w:p w:rsidP="00C82B81" w:rsidR="0040574E" w:rsidRDefault="008269BE">
      <w:r w:rsidR="00CD520C">
        <w:rPr/>
        <w:t xml:space="preserve">When it comes to process monitoring, the focus is on machine protection. Permanent logging of parameters such as press force or vibration progression enables a cycle-accurate response in real time, where necessary. Process reliability is thereby also improved.</w:t>
      </w:r>
    </w:p>
    <w:p w:rsidP="00C82B81" w:rsidR="0040574E" w:rsidRDefault="0040574E"/>
    <w:p w:rsidP="00C82B81" w:rsidR="00B11601" w:rsidRDefault="00EC6FE7">
      <w:r w:rsidR="00A4429D">
        <w:rPr/>
        <w:t xml:space="preserve">Energy monitoring involves recording and evaluating all measured variables which are relevant for energy efficiency and network quality, such as power consumption, voltage dips or harmonics. This means that not only can system operators save energy costs, in some circumstances they can also obtain investment grants and favorable loans.</w:t>
      </w:r>
    </w:p>
    <w:p w:rsidP="00C82B81" w:rsidR="0097186B" w:rsidRDefault="0097186B"/>
    <w:p w:rsidP="00472A4F" w:rsidR="00472A4F" w:rsidRDefault="00472A4F">
      <w:pPr>
        <w:pStyle w:val="Heading2"/>
      </w:pPr>
      <w:r>
        <w:rPr/>
        <w:t xml:space="preserve">Increased total system effectiveness</w:t>
      </w:r>
    </w:p>
    <w:p w:rsidP="00C82B81" w:rsidR="0040574E" w:rsidRDefault="0097186B">
      <w:r w:rsidR="00414D40">
        <w:rPr/>
        <w:t xml:space="preserve">The production data acquired includes all planned and unplanned downtimes including their causes, fault messages, target/actual production and the quality of the parts. In this way, the system operators gain an overview of the production status and a basis for calculating the overall equipment efficiency (OEE).</w:t>
      </w:r>
    </w:p>
    <w:p w:rsidP="00C82B81" w:rsidR="0040574E" w:rsidRDefault="0040574E"/>
    <w:p w:rsidP="00C82B81" w:rsidR="0056769B" w:rsidRDefault="0056769B">
      <w:r w:rsidR="0054757B">
        <w:rPr/>
        <w:t xml:space="preserve">Last but not least, all quality-relevant data is recorded and archived for each part produced. This enables the manufacturer to provide the necessary proof for items such as safety parts.</w:t>
      </w:r>
    </w:p>
    <w:p w:rsidP="00C82B81" w:rsidR="000F2AB1" w:rsidRDefault="000F2AB1"/>
    <w:p w:rsidP="007E1606" w:rsidR="007E1606" w:rsidRDefault="007E1606"/>
    <w:p w:rsidP="000E228F" w:rsidR="007E1606" w:rsidRDefault="007E1606">
      <w:pPr>
        <w:pStyle w:val="Heading3"/>
      </w:pPr>
      <w:r>
        <w:t>Image captions</w:t>
      </w:r>
    </w:p>
    <w:p w:rsidP="007E1606" w:rsidR="00C82B81" w:rsidRDefault="007E1606">
      <w:r w:rsidR="00413E54">
        <w:rPr/>
        <w:t xml:space="preserve">Bild.jpg: The Machine Monitoring System (MMS) from Schuler increases availability and improves production and parts quality.</w:t>
      </w:r>
    </w:p>
    <w:p w:rsidP="007E1606" w:rsidR="009B2577" w:rsidRDefault="009B2577"/>
    <w:p w:rsidP="005833D5" w:rsidR="005833D5" w:rsidRDefault="005833D5" w:rsidRPr="005833D5">
      <w:pPr>
        <w:rPr>
          <w:i/>
        </w:rPr>
      </w:pPr>
      <w:r w:rsidRPr="005833D5">
        <w:rPr>
          <w:i/>
        </w:rPr>
        <w:t>Please credit Schuler as the image source.</w:t>
      </w:r>
    </w:p>
    <w:p w:rsidR="00FA1333" w:rsidRDefault="00FA1333">
      <w:pPr>
        <w:spacing w:line="240" w:lineRule="auto"/>
        <w:rPr>
          <w:rFonts w:cs="Arial"/>
        </w:rPr>
      </w:pPr>
    </w:p>
    <w:p w:rsidP="008E1F8F" w:rsidR="005833D5" w:rsidRDefault="005833D5" w:rsidRPr="00AF64B9">
      <w:pPr>
        <w:ind w:right="-15"/>
        <w:outlineLvl w:val="0"/>
        <w:rPr>
          <w:rFonts w:cs="Arial"/>
        </w:rPr>
      </w:pPr>
    </w:p>
    <w:p w:rsidP="008E1F8F" w:rsidR="005833D5" w:rsidRDefault="005833D5" w:rsidRPr="00AF64B9">
      <w:pPr>
        <w:pBdr>
          <w:top w:color="auto" w:space="1" w:sz="4" w:val="single"/>
        </w:pBdr>
        <w:spacing w:line="240" w:lineRule="auto"/>
        <w:jc w:val="both"/>
      </w:pPr>
    </w:p>
    <w:p w:rsidP="008E1F8F" w:rsidR="005833D5" w:rsidRDefault="005833D5" w:rsidRPr="00AF64B9">
      <w:pPr>
        <w:pBdr>
          <w:top w:color="auto" w:space="1" w:sz="4" w:val="single"/>
        </w:pBdr>
        <w:spacing w:line="240" w:lineRule="auto"/>
        <w:jc w:val="both"/>
      </w:pPr>
    </w:p>
    <w:p w:rsidP="008E1F8F" w:rsidR="005833D5" w:rsidRDefault="005833D5">
      <w:pPr>
        <w:spacing w:line="240" w:lineRule="auto"/>
        <w:ind w:right="-15"/>
        <w:jc w:val="both"/>
        <w:outlineLvl w:val="0"/>
        <w:rPr>
          <w:b/>
          <w:i/>
        </w:rPr>
      </w:pPr>
      <w:r w:rsidR="00671E3C" w:rsidRPr="00D808EA">
        <w:rPr>
          <w:b/>
          <w:i/>
        </w:rPr>
        <w:t xml:space="preserve">About the Schuler Group – </w:t>
      </w:r>
      <w:hyperlink r:id="rId11" w:history="1">
        <w:r w:rsidR="00671E3C" w:rsidRPr="00D808EA">
          <w:rPr>
            <w:b/>
            <w:i/>
            <w:rStyle w:val="Hyperlink"/>
          </w:rPr>
          <w:t xml:space="preserve">www.schulergroup.com</w:t>
        </w:r>
      </w:hyperlink>
    </w:p>
    <w:p w:rsidP="007C5293" w:rsidR="005833D5" w:rsidRDefault="007C5293" w:rsidRPr="00C82B81">
      <w:pPr>
        <w:spacing w:line="240" w:lineRule="auto"/>
        <w:ind w:right="-15"/>
        <w:jc w:val="both"/>
        <w:outlineLvl w:val="0"/>
        <w:rPr>
          <w:i/>
        </w:rPr>
      </w:pPr>
      <w:r w:rsidRPr="007C5293">
        <w:rPr>
          <w:i/>
        </w:rPr>
        <w:t>Schuler is the world market leader in metal forming technology. The company supplies presses, automation solutions, dies, process know-how, and services for the entire metalworking industry and lightweight automotive design. Customers include automobile manufacturers and suppliers as well as companies from the forging, household appliances, packaging, energy, and electronics industries. Schuler is the leading supplier of minting presses and supplies system solutions for aerospace, rail transport, and large pipe manufacturing.  In 2015, Schuler achieved a turnover of 1,200.0 million euros. Following the acquisition of die manufacturing company AWEBA and with a majority holding in Chinese press manufacturing company Yadon, Schuler employs around 6,800 members of staff in 40 countries. The Austrian ANDRITZ Group holds a majority share in Schuler.</w:t>
      </w:r>
    </w:p>
    <w:sectPr w:rsidR="005833D5" w:rsidRPr="00C82B81" w:rsidSect="007E1606">
      <w:headerReference r:id="rId12" w:type="default"/>
      <w:footerReference r:id="rId13" w:type="default"/>
      <w:headerReference r:id="rId14" w:type="first"/>
      <w:footerReference r:id="rId15" w:type="first"/>
      <w:pgSz w:code="9" w:h="16840" w:w="11907"/>
      <w:pgMar w:bottom="1418" w:footer="720" w:gutter="0" w:header="720" w:left="1276" w:right="3969" w:top="2977"/>
      <w:cols w:space="720"/>
    </w:sectPr>
  </w:body>
</w:document>
</file>

<file path=word/endnotes.xml><?xml version="1.0" encoding="utf-8"?>
<w:endnotes xmlns:w="http://schemas.openxmlformats.org/wordprocessingml/2006/main" xmlns:m="http://schemas.openxmlformats.org/officeDocument/2006/math" xmlns:mc="http://schemas.openxmlformats.org/markup-compatibility/2006" xmlns:o="urn:schemas-microsoft-com:office:office" xmlns:r="http://schemas.openxmlformats.org/officeDocument/2006/relationships" xmlns:v="urn:schemas-microsoft-com:vml"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endnote w:id="-1" w:type="separator">
    <w:p w:rsidP="007E132D" w:rsidR="00796AD2" w:rsidRDefault="00796AD2">
      <w:r>
        <w:separator/>
      </w:r>
    </w:p>
    <w:p w:rsidP="007E132D" w:rsidR="00796AD2" w:rsidRDefault="00796AD2"/>
  </w:endnote>
  <w:endnote w:id="0" w:type="continuationSeparator">
    <w:p w:rsidP="007E132D" w:rsidR="00796AD2" w:rsidRDefault="00796AD2">
      <w:r>
        <w:continuationSeparator/>
      </w:r>
    </w:p>
    <w:p w:rsidP="007E132D" w:rsidR="00796AD2" w:rsidRDefault="00796AD2"/>
  </w:endnote>
</w:endnotes>
</file>

<file path=word/fontTable.xml><?xml version="1.0" encoding="utf-8"?>
<w:fonts xmlns:w="http://schemas.openxmlformats.org/wordprocessingml/2006/main" xmlns:mc="http://schemas.openxmlformats.org/markup-compatibility/2006" xmlns:r="http://schemas.openxmlformats.org/officeDocument/2006/relationships" xmlns:w14="http://schemas.microsoft.com/office/word/2010/wordml" xmlns:w15="http://schemas.microsoft.com/office/word/2012/wordml" mc:Ignorable="w14 w15">
  <w:font w:name="Symbol">
    <w:panose1 w:val="05050102010706020507"/>
    <w:charset w:val="02"/>
    <w:family w:val="roman"/>
    <w:pitch w:val="variable"/>
    <w:sig w:csb0="80000000" w:csb1="00000000" w:usb0="00000000" w:usb1="10000000" w:usb2="00000000" w:usb3="00000000"/>
  </w:font>
  <w:font w:name="Times New Roman">
    <w:panose1 w:val="02020603050405020304"/>
    <w:charset w:val="00"/>
    <w:family w:val="roman"/>
    <w:pitch w:val="variable"/>
    <w:sig w:csb0="000001FF" w:csb1="00000000" w:usb0="E0002AFF" w:usb1="C0007841" w:usb2="00000009" w:usb3="00000000"/>
  </w:font>
  <w:font w:name="Wingdings">
    <w:panose1 w:val="05000000000000000000"/>
    <w:charset w:val="02"/>
    <w:family w:val="auto"/>
    <w:pitch w:val="variable"/>
    <w:sig w:csb0="80000000" w:csb1="00000000" w:usb0="00000000" w:usb1="10000000" w:usb2="00000000" w:usb3="00000000"/>
  </w:font>
  <w:font w:name="Arial">
    <w:panose1 w:val="020B0604020202020204"/>
    <w:charset w:val="00"/>
    <w:family w:val="swiss"/>
    <w:pitch w:val="variable"/>
    <w:sig w:csb0="000001FF" w:csb1="00000000" w:usb0="E0002AFF" w:usb1="C0007843" w:usb2="00000009" w:usb3="00000000"/>
  </w:font>
  <w:font w:name="Courier New">
    <w:panose1 w:val="02070309020205020404"/>
    <w:charset w:val="00"/>
    <w:family w:val="modern"/>
    <w:pitch w:val="fixed"/>
    <w:sig w:csb0="000001FF" w:csb1="00000000" w:usb0="E0002AFF" w:usb1="C0007843" w:usb2="00000009" w:usb3="00000000"/>
  </w:font>
  <w:font w:name="Calibri">
    <w:panose1 w:val="020F0502020204030204"/>
    <w:charset w:val="00"/>
    <w:family w:val="swiss"/>
    <w:pitch w:val="variable"/>
    <w:sig w:csb0="0000019F" w:csb1="00000000" w:usb0="E10002FF" w:usb1="4000ACFF" w:usb2="00000009" w:usb3="00000000"/>
  </w:font>
  <w:font w:name="Tahoma">
    <w:panose1 w:val="020B0604030504040204"/>
    <w:charset w:val="00"/>
    <w:family w:val="swiss"/>
    <w:pitch w:val="variable"/>
    <w:sig w:csb0="000101FF" w:csb1="00000000" w:usb0="E1002EFF" w:usb1="C000605B" w:usb2="00000029" w:usb3="00000000"/>
  </w:font>
  <w:font w:name="MS Mincho">
    <w:altName w:val="ＭＳ 明朝"/>
    <w:panose1 w:val="02020609040205080304"/>
    <w:charset w:val="80"/>
    <w:family w:val="modern"/>
    <w:pitch w:val="fixed"/>
    <w:sig w:csb0="0002009F" w:csb1="00000000" w:usb0="E00002FF" w:usb1="6AC7FDFB" w:usb2="00000012" w:usb3="00000000"/>
  </w:font>
  <w:font w:name="Schuler DIN Offc Pro">
    <w:charset w:val="00"/>
    <w:family w:val="swiss"/>
    <w:pitch w:val="variable"/>
    <w:sig w:csb0="0000009F" w:csb1="00000000" w:usb0="A00002BF" w:usb1="4000207B" w:usb2="00000000" w:usb3="00000000"/>
  </w:font>
  <w:font w:name="Cambria">
    <w:panose1 w:val="02040503050406030204"/>
    <w:charset w:val="00"/>
    <w:family w:val="roman"/>
    <w:pitch w:val="variable"/>
    <w:sig w:csb0="0000019F" w:csb1="00000000" w:usb0="E00002FF" w:usb1="400004FF" w:usb2="00000000" w:usb3="00000000"/>
  </w:font>
</w:fonts>
</file>

<file path=word/footer1.xml><?xml version="1.0" encoding="utf-8"?>
<w:ftr xmlns:w="http://schemas.openxmlformats.org/wordprocessingml/2006/main" xmlns:m="http://schemas.openxmlformats.org/officeDocument/2006/math" xmlns:mc="http://schemas.openxmlformats.org/markup-compatibility/2006" xmlns:o="urn:schemas-microsoft-com:office:office" xmlns:r="http://schemas.openxmlformats.org/officeDocument/2006/relationships" xmlns:v="urn:schemas-microsoft-com:vml"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tbl>
    <w:tblPr>
      <w:tblpPr w:horzAnchor="page" w:tblpX="8223" w:tblpY="15514" w:vertAnchor="page"/>
      <w:tblW w:type="auto" w:w="0"/>
      <w:tblLayout w:type="fixed"/>
      <w:tblCellMar>
        <w:left w:type="dxa" w:w="0"/>
        <w:right w:type="dxa" w:w="0"/>
      </w:tblCellMar>
      <w:tblLook w:firstColumn="1" w:firstRow="1" w:lastColumn="0" w:lastRow="0" w:noHBand="0" w:noVBand="1" w:val="04A0"/>
    </w:tblPr>
    <w:tblGrid>
      <w:gridCol w:w="2409"/>
    </w:tblGrid>
    <w:tr w:rsidR="00377DED" w:rsidRPr="007E1606" w:rsidTr="007E1606">
      <w:trPr>
        <w:trHeight w:hRule="exact" w:val="227"/>
      </w:trPr>
      <w:tc>
        <w:tcPr>
          <w:tcW w:type="dxa" w:w="2409"/>
          <w:shd w:color="auto" w:fill="auto" w:val="clear"/>
        </w:tcPr>
        <w:p w:rsidP="00086F40" w:rsidR="00377DED" w:rsidRDefault="00377DED" w:rsidRPr="007E1606">
          <w:pPr>
            <w:pStyle w:val="Absenderinformation"/>
            <w:framePr w:hAnchor="text" w:hSpace="0" w:vAnchor="margin" w:vSpace="0" w:wrap="auto" w:xAlign="left" w:yAlign="inline"/>
            <w:rPr>
              <w:rFonts w:eastAsia="Calibri"/>
            </w:rPr>
          </w:pPr>
          <w:r w:rsidRPr="007E1606">
            <w:rPr>
              <w:rFonts w:eastAsia="Calibri"/>
            </w:rPr>
            <w:fldChar w:fldCharType="begin"/>
          </w:r>
          <w:r w:rsidRPr="007E1606">
            <w:rPr>
              <w:rFonts w:eastAsia="Calibri"/>
            </w:rPr>
            <w:instrText xml:space="preserve"> IF </w:instrText>
          </w:r>
          <w:r w:rsidRPr="007E1606">
            <w:rPr>
              <w:rFonts w:eastAsia="Calibri"/>
            </w:rPr>
            <w:fldChar w:fldCharType="begin"/>
          </w:r>
          <w:r w:rsidRPr="007E1606">
            <w:rPr>
              <w:rFonts w:eastAsia="Calibri"/>
            </w:rPr>
            <w:instrText xml:space="preserve"> NUMPAGES </w:instrText>
          </w:r>
          <w:r w:rsidRPr="007E1606">
            <w:rPr>
              <w:rFonts w:eastAsia="Calibri"/>
            </w:rPr>
            <w:fldChar w:fldCharType="separate"/>
          </w:r>
          <w:r w:rsidR="003E6CD8">
            <w:rPr>
              <w:rFonts w:eastAsia="Calibri"/>
              <w:noProof/>
            </w:rPr>
            <w:instrText>3</w:instrText>
          </w:r>
          <w:r w:rsidRPr="007E1606">
            <w:rPr>
              <w:rFonts w:eastAsia="Calibri"/>
              <w:noProof/>
            </w:rPr>
            <w:fldChar w:fldCharType="end"/>
          </w:r>
          <w:r w:rsidRPr="007E1606">
            <w:rPr>
              <w:rFonts w:eastAsia="Calibri"/>
            </w:rPr>
            <w:instrText xml:space="preserve"> &gt; 1 "Seite </w:instrText>
          </w:r>
          <w:r w:rsidRPr="007E1606">
            <w:rPr>
              <w:rFonts w:eastAsia="Calibri"/>
            </w:rPr>
            <w:fldChar w:fldCharType="begin"/>
          </w:r>
          <w:r w:rsidRPr="007E1606">
            <w:rPr>
              <w:rFonts w:eastAsia="Calibri"/>
            </w:rPr>
            <w:instrText xml:space="preserve"> PAGE </w:instrText>
          </w:r>
          <w:r w:rsidRPr="007E1606">
            <w:rPr>
              <w:rFonts w:eastAsia="Calibri"/>
            </w:rPr>
            <w:fldChar w:fldCharType="separate"/>
          </w:r>
          <w:r w:rsidR="003E6CD8">
            <w:rPr>
              <w:rFonts w:eastAsia="Calibri"/>
              <w:noProof/>
            </w:rPr>
            <w:instrText>1</w:instrText>
          </w:r>
          <w:r w:rsidRPr="007E1606">
            <w:rPr>
              <w:rFonts w:eastAsia="Calibri"/>
            </w:rPr>
            <w:fldChar w:fldCharType="end"/>
          </w:r>
          <w:r w:rsidRPr="007E1606">
            <w:rPr>
              <w:rFonts w:eastAsia="Calibri"/>
            </w:rPr>
            <w:instrText xml:space="preserve"> von </w:instrText>
          </w:r>
          <w:r w:rsidRPr="007E1606">
            <w:rPr>
              <w:rFonts w:eastAsia="Calibri"/>
            </w:rPr>
            <w:fldChar w:fldCharType="begin"/>
          </w:r>
          <w:r w:rsidRPr="007E1606">
            <w:rPr>
              <w:rFonts w:eastAsia="Calibri"/>
            </w:rPr>
            <w:instrText xml:space="preserve"> NUMPAGES </w:instrText>
          </w:r>
          <w:r w:rsidRPr="007E1606">
            <w:rPr>
              <w:rFonts w:eastAsia="Calibri"/>
            </w:rPr>
            <w:fldChar w:fldCharType="separate"/>
          </w:r>
          <w:r w:rsidR="003E6CD8">
            <w:rPr>
              <w:rFonts w:eastAsia="Calibri"/>
              <w:noProof/>
            </w:rPr>
            <w:instrText>3</w:instrText>
          </w:r>
          <w:r w:rsidRPr="007E1606">
            <w:rPr>
              <w:rFonts w:eastAsia="Calibri"/>
              <w:noProof/>
            </w:rPr>
            <w:fldChar w:fldCharType="end"/>
          </w:r>
          <w:r w:rsidRPr="007E1606">
            <w:rPr>
              <w:rFonts w:eastAsia="Calibri"/>
            </w:rPr>
            <w:instrText>" " "</w:instrText>
          </w:r>
          <w:r w:rsidRPr="007E1606">
            <w:rPr>
              <w:rFonts w:eastAsia="Calibri"/>
            </w:rPr>
            <w:fldChar w:fldCharType="separate"/>
          </w:r>
          <w:r w:rsidR="003E6CD8">
            <w:rPr>
              <w:rFonts w:eastAsia="Calibri"/>
              <w:noProof/>
            </w:rPr>
            <w:t xml:space="preserve">Page 1 of 3</w:t>
          </w:r>
          <w:r w:rsidRPr="007E1606">
            <w:rPr>
              <w:rFonts w:eastAsia="Calibri"/>
            </w:rPr>
            <w:fldChar w:fldCharType="end"/>
          </w:r>
        </w:p>
      </w:tc>
    </w:tr>
  </w:tbl>
  <w:p w:rsidP="007E132D" w:rsidR="00E3363B" w:rsidRDefault="00E3363B" w:rsidRPr="00D16703">
    <w:pPr>
      <w:pStyle w:val="Footer"/>
      <w:rPr>
        <w:lang w:val="it-IT"/>
      </w:rPr>
    </w:pPr>
  </w:p>
  <w:p w:rsidP="007E132D" w:rsidR="00E90330" w:rsidRDefault="00E90330"/>
  <w:p w:rsidP="007E132D" w:rsidR="00E90330" w:rsidRDefault="00E90330"/>
</w:ftr>
</file>

<file path=word/footer2.xml><?xml version="1.0" encoding="utf-8"?>
<w:ftr xmlns:w="http://schemas.openxmlformats.org/wordprocessingml/2006/main" xmlns:m="http://schemas.openxmlformats.org/officeDocument/2006/math" xmlns:mc="http://schemas.openxmlformats.org/markup-compatibility/2006" xmlns:o="urn:schemas-microsoft-com:office:office" xmlns:r="http://schemas.openxmlformats.org/officeDocument/2006/relationships" xmlns:v="urn:schemas-microsoft-com:vml"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P="007E132D" w:rsidR="00E3363B" w:rsidRDefault="00E3363B">
    <w:pPr>
      <w:pStyle w:val="Footer"/>
      <w:rPr>
        <w:lang w:val="pt-BR"/>
      </w:rPr>
    </w:pPr>
    <w:r>
      <w:rPr>
        <w:lang w:val="pt-BR"/>
      </w:rPr>
      <w:tab/>
    </w:r>
  </w:p>
</w:ftr>
</file>

<file path=word/footnotes.xml><?xml version="1.0" encoding="utf-8"?>
<w:footnotes xmlns:w="http://schemas.openxmlformats.org/wordprocessingml/2006/main" xmlns:m="http://schemas.openxmlformats.org/officeDocument/2006/math" xmlns:mc="http://schemas.openxmlformats.org/markup-compatibility/2006" xmlns:o="urn:schemas-microsoft-com:office:office" xmlns:r="http://schemas.openxmlformats.org/officeDocument/2006/relationships" xmlns:v="urn:schemas-microsoft-com:vml"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footnote w:id="-1" w:type="separator">
    <w:p w:rsidP="007E132D" w:rsidR="00796AD2" w:rsidRDefault="00796AD2">
      <w:r>
        <w:separator/>
      </w:r>
    </w:p>
    <w:p w:rsidP="007E132D" w:rsidR="00796AD2" w:rsidRDefault="00796AD2"/>
  </w:footnote>
  <w:footnote w:id="0" w:type="continuationSeparator">
    <w:p w:rsidP="007E132D" w:rsidR="00796AD2" w:rsidRDefault="00796AD2">
      <w:r>
        <w:continuationSeparator/>
      </w:r>
    </w:p>
    <w:p w:rsidP="007E132D" w:rsidR="00796AD2" w:rsidRDefault="00796AD2"/>
  </w:footnote>
</w:footnotes>
</file>

<file path=word/header1.xml><?xml version="1.0" encoding="utf-8"?>
<w:hdr xmlns:w="http://schemas.openxmlformats.org/wordprocessingml/2006/main" xmlns:m="http://schemas.openxmlformats.org/officeDocument/2006/math" xmlns:mc="http://schemas.openxmlformats.org/markup-compatibility/2006" xmlns:o="urn:schemas-microsoft-com:office:office" xmlns:r="http://schemas.openxmlformats.org/officeDocument/2006/relationships" xmlns:v="urn:schemas-microsoft-com:vml"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P="00033BD2" w:rsidR="00E3363B" w:rsidRDefault="001E0C3C" w:rsidRPr="00033BD2">
    <w:pPr>
      <w:pStyle w:val="Header"/>
      <w:tabs>
        <w:tab w:pos="4819" w:val="clear"/>
        <w:tab w:pos="9071" w:val="clear"/>
      </w:tabs>
    </w:pPr>
    <w:r>
      <w:rPr>
        <w:noProof/>
        <w:lang w:eastAsia="en-GB" w:val="en-GB"/>
      </w:rPr>
      <w:drawing>
        <wp:anchor allowOverlap="1" behindDoc="1" distB="0" distL="114300" distR="114300" distT="0" layoutInCell="0" locked="1" relativeHeight="251659264" simplePos="0" wp14:anchorId="56611004" wp14:editId="56611005">
          <wp:simplePos x="0" y="0"/>
          <wp:positionH relativeFrom="page">
            <wp:posOffset>5222240</wp:posOffset>
          </wp:positionH>
          <wp:positionV relativeFrom="page">
            <wp:posOffset>662305</wp:posOffset>
          </wp:positionV>
          <wp:extent cx="1529715" cy="367030"/>
          <wp:effectExtent b="0" l="0" r="0" t="0"/>
          <wp:wrapNone/>
          <wp:docPr id="6"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0"/>
                  <pic:cNvPicPr>
                    <a:picLocks noChangeArrowheads="1"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29715" cy="36703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n-GB" w:val="en-GB"/>
      </w:rPr>
      <w:drawing>
        <wp:anchor allowOverlap="1" behindDoc="1" distB="0" distL="114300" distR="114300" distT="0" layoutInCell="0" locked="1" relativeHeight="251658240" simplePos="0" wp14:anchorId="56611006" wp14:editId="56611007">
          <wp:simplePos x="0" y="0"/>
          <wp:positionH relativeFrom="page">
            <wp:posOffset>811530</wp:posOffset>
          </wp:positionH>
          <wp:positionV relativeFrom="page">
            <wp:posOffset>798830</wp:posOffset>
          </wp:positionV>
          <wp:extent cx="1382395" cy="93345"/>
          <wp:effectExtent b="1905" l="0" r="8255" t="0"/>
          <wp:wrapNone/>
          <wp:docPr id="5"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9"/>
                  <pic:cNvPicPr>
                    <a:picLocks noChangeArrowheads="1" noChangeAspect="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82395" cy="9334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http://schemas.openxmlformats.org/wordprocessingml/2006/main" xmlns:m="http://schemas.openxmlformats.org/officeDocument/2006/math" xmlns:mc="http://schemas.openxmlformats.org/markup-compatibility/2006" xmlns:o="urn:schemas-microsoft-com:office:office" xmlns:r="http://schemas.openxmlformats.org/officeDocument/2006/relationships" xmlns:v="urn:schemas-microsoft-com:vml"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P="007E132D" w:rsidR="00E3363B" w:rsidRDefault="001E0C3C">
    <w:r>
      <w:rPr>
        <w:noProof/>
        <w:lang w:eastAsia="en-GB" w:val="en-GB"/>
      </w:rPr>
      <w:drawing>
        <wp:anchor allowOverlap="1" behindDoc="1" distB="0" distL="114300" distR="114300" distT="0" layoutInCell="1" locked="0" relativeHeight="251656192" simplePos="0" wp14:anchorId="56611008" wp14:editId="56611009">
          <wp:simplePos x="0" y="0"/>
          <wp:positionH relativeFrom="column">
            <wp:posOffset>1419860</wp:posOffset>
          </wp:positionH>
          <wp:positionV relativeFrom="paragraph">
            <wp:posOffset>100330</wp:posOffset>
          </wp:positionV>
          <wp:extent cx="1645920" cy="277495"/>
          <wp:effectExtent b="8255" l="0" r="0" t="0"/>
          <wp:wrapTight wrapText="bothSides">
            <wp:wrapPolygon edited="0">
              <wp:start x="0" y="0"/>
              <wp:lineTo x="0" y="20760"/>
              <wp:lineTo x="21250" y="20760"/>
              <wp:lineTo x="21250" y="0"/>
              <wp:lineTo x="0" y="0"/>
            </wp:wrapPolygon>
          </wp:wrapTight>
          <wp:docPr descr="schuler" id="2" name="Bild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descr="schuler" id="0" name="Bild 25"/>
                  <pic:cNvPicPr>
                    <a:picLocks noChangeArrowheads="1" noChangeAspect="1"/>
                  </pic:cNvPicPr>
                </pic:nvPicPr>
                <pic:blipFill>
                  <a:blip r:embed="rId1">
                    <a:extLst>
                      <a:ext uri="{28A0092B-C50C-407E-A947-70E740481C1C}">
                        <a14:useLocalDpi xmlns:a14="http://schemas.microsoft.com/office/drawing/2010/main" val="0"/>
                      </a:ext>
                    </a:extLst>
                  </a:blip>
                  <a:srcRect b="42715" r="13791"/>
                  <a:stretch>
                    <a:fillRect/>
                  </a:stretch>
                </pic:blipFill>
                <pic:spPr bwMode="auto">
                  <a:xfrm>
                    <a:off x="0" y="0"/>
                    <a:ext cx="1645920" cy="277495"/>
                  </a:xfrm>
                  <a:prstGeom prst="rect">
                    <a:avLst/>
                  </a:prstGeom>
                  <a:noFill/>
                  <a:ln>
                    <a:noFill/>
                  </a:ln>
                </pic:spPr>
              </pic:pic>
            </a:graphicData>
          </a:graphic>
          <wp14:sizeRelH relativeFrom="page">
            <wp14:pctWidth>0</wp14:pctWidth>
          </wp14:sizeRelH>
          <wp14:sizeRelV relativeFrom="page">
            <wp14:pctHeight>0</wp14:pctHeight>
          </wp14:sizeRelV>
        </wp:anchor>
      </w:drawing>
    </w:r>
    <w:r w:rsidR="00E3363B">
      <w:tab/>
    </w:r>
  </w:p>
  <w:p w:rsidP="007E132D" w:rsidR="00E3363B" w:rsidRDefault="00E3363B"/>
  <w:p w:rsidP="007E132D" w:rsidR="00E3363B" w:rsidRDefault="001E0C3C" w:rsidRPr="00A86ACD">
    <w:pPr>
      <w:pStyle w:val="RohtextHandbuch"/>
      <w:rPr>
        <w:sz w:val="32"/>
      </w:rPr>
    </w:pPr>
    <w:r>
      <w:rPr>
        <w:noProof/>
        <w:lang w:eastAsia="en-GB" w:val="en-GB"/>
      </w:rPr>
      <w:drawing>
        <wp:anchor allowOverlap="1" behindDoc="1" distB="0" distL="114300" distR="114300" distT="0" layoutInCell="1" locked="0" relativeHeight="251657216" simplePos="0" wp14:anchorId="5661100A" wp14:editId="5661100B">
          <wp:simplePos x="0" y="0"/>
          <wp:positionH relativeFrom="column">
            <wp:posOffset>3593465</wp:posOffset>
          </wp:positionH>
          <wp:positionV relativeFrom="paragraph">
            <wp:posOffset>100330</wp:posOffset>
          </wp:positionV>
          <wp:extent cx="2160270" cy="139700"/>
          <wp:effectExtent b="0" l="0" r="0" t="0"/>
          <wp:wrapTight wrapText="bothSides">
            <wp:wrapPolygon edited="0">
              <wp:start x="0" y="0"/>
              <wp:lineTo x="0" y="17673"/>
              <wp:lineTo x="21333" y="17673"/>
              <wp:lineTo x="21333" y="0"/>
              <wp:lineTo x="0" y="0"/>
            </wp:wrapPolygon>
          </wp:wrapTight>
          <wp:docPr descr="forming_the_future_pos" id="1" name="Bild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descr="forming_the_future_pos" id="0" name="Bild 28"/>
                  <pic:cNvPicPr>
                    <a:picLocks noChangeArrowheads="1" noChangeAspect="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60270" cy="139700"/>
                  </a:xfrm>
                  <a:prstGeom prst="rect">
                    <a:avLst/>
                  </a:prstGeom>
                  <a:noFill/>
                  <a:ln>
                    <a:noFill/>
                  </a:ln>
                </pic:spPr>
              </pic:pic>
            </a:graphicData>
          </a:graphic>
          <wp14:sizeRelH relativeFrom="page">
            <wp14:pctWidth>0</wp14:pctWidth>
          </wp14:sizeRelH>
          <wp14:sizeRelV relativeFrom="page">
            <wp14:pctHeight>0</wp14:pctHeight>
          </wp14:sizeRelV>
        </wp:anchor>
      </w:drawing>
    </w:r>
  </w:p>
  <w:p w:rsidP="007E132D" w:rsidR="00E3363B" w:rsidRDefault="00E3363B"/>
  <w:p w:rsidP="007E132D" w:rsidR="00E3363B" w:rsidRDefault="00E3363B"/>
</w:hdr>
</file>

<file path=word/numbering.xml><?xml version="1.0" encoding="utf-8"?>
<w:numbering xmlns:w="http://schemas.openxmlformats.org/wordprocessingml/2006/main" xmlns:m="http://schemas.openxmlformats.org/officeDocument/2006/math" xmlns:mc="http://schemas.openxmlformats.org/markup-compatibility/2006" xmlns:o="urn:schemas-microsoft-com:office:office" xmlns:r="http://schemas.openxmlformats.org/officeDocument/2006/relationships" xmlns:v="urn:schemas-microsoft-com:vml"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15:restartNumberingAfterBreak="0" w:abstractNumId="0">
    <w:nsid w:val="046C5304"/>
    <w:multiLevelType w:val="singleLevel"/>
    <w:tmpl w:val="04070001"/>
    <w:lvl w:ilvl="0">
      <w:start w:val="1"/>
      <w:numFmt w:val="bullet"/>
      <w:lvlText w:val=""/>
      <w:lvlJc w:val="left"/>
      <w:pPr>
        <w:tabs>
          <w:tab w:pos="360" w:val="num"/>
        </w:tabs>
        <w:ind w:hanging="360" w:left="360"/>
      </w:pPr>
      <w:rPr>
        <w:rFonts w:ascii="Symbol" w:hAnsi="Symbol" w:hint="default"/>
      </w:rPr>
    </w:lvl>
  </w:abstractNum>
  <w:abstractNum w15:restartNumberingAfterBreak="0" w:abstractNumId="1">
    <w:nsid w:val="11EB04DA"/>
    <w:multiLevelType w:val="singleLevel"/>
    <w:tmpl w:val="04070005"/>
    <w:lvl w:ilvl="0">
      <w:start w:val="1"/>
      <w:numFmt w:val="bullet"/>
      <w:lvlText w:val=""/>
      <w:lvlJc w:val="left"/>
      <w:pPr>
        <w:tabs>
          <w:tab w:pos="360" w:val="num"/>
        </w:tabs>
        <w:ind w:hanging="360" w:left="360"/>
      </w:pPr>
      <w:rPr>
        <w:rFonts w:ascii="Wingdings" w:hAnsi="Wingdings" w:hint="default"/>
      </w:rPr>
    </w:lvl>
  </w:abstractNum>
  <w:abstractNum w15:restartNumberingAfterBreak="0" w:abstractNumId="2">
    <w:nsid w:val="19C312DB"/>
    <w:multiLevelType w:val="singleLevel"/>
    <w:tmpl w:val="04070005"/>
    <w:lvl w:ilvl="0">
      <w:start w:val="1"/>
      <w:numFmt w:val="bullet"/>
      <w:lvlText w:val=""/>
      <w:lvlJc w:val="left"/>
      <w:pPr>
        <w:tabs>
          <w:tab w:pos="360" w:val="num"/>
        </w:tabs>
        <w:ind w:hanging="360" w:left="360"/>
      </w:pPr>
      <w:rPr>
        <w:rFonts w:ascii="Wingdings" w:hAnsi="Wingdings" w:hint="default"/>
      </w:rPr>
    </w:lvl>
  </w:abstractNum>
  <w:abstractNum w15:restartNumberingAfterBreak="0" w:abstractNumId="3">
    <w:nsid w:val="25E029EC"/>
    <w:multiLevelType w:val="singleLevel"/>
    <w:tmpl w:val="04070001"/>
    <w:lvl w:ilvl="0">
      <w:start w:val="1"/>
      <w:numFmt w:val="bullet"/>
      <w:lvlText w:val=""/>
      <w:lvlJc w:val="left"/>
      <w:pPr>
        <w:tabs>
          <w:tab w:pos="360" w:val="num"/>
        </w:tabs>
        <w:ind w:hanging="360" w:left="360"/>
      </w:pPr>
      <w:rPr>
        <w:rFonts w:ascii="Symbol" w:hAnsi="Symbol" w:hint="default"/>
      </w:rPr>
    </w:lvl>
  </w:abstractNum>
  <w:abstractNum w15:restartNumberingAfterBreak="0" w:abstractNumId="4">
    <w:nsid w:val="32A64085"/>
    <w:multiLevelType w:val="singleLevel"/>
    <w:tmpl w:val="04070005"/>
    <w:lvl w:ilvl="0">
      <w:start w:val="1"/>
      <w:numFmt w:val="bullet"/>
      <w:lvlText w:val=""/>
      <w:lvlJc w:val="left"/>
      <w:pPr>
        <w:tabs>
          <w:tab w:pos="360" w:val="num"/>
        </w:tabs>
        <w:ind w:hanging="360" w:left="360"/>
      </w:pPr>
      <w:rPr>
        <w:rFonts w:ascii="Wingdings" w:hAnsi="Wingdings" w:hint="default"/>
      </w:rPr>
    </w:lvl>
  </w:abstractNum>
  <w:abstractNum w15:restartNumberingAfterBreak="0" w:abstractNumId="5">
    <w:nsid w:val="415A5C6E"/>
    <w:multiLevelType w:val="singleLevel"/>
    <w:tmpl w:val="04070005"/>
    <w:lvl w:ilvl="0">
      <w:start w:val="1"/>
      <w:numFmt w:val="bullet"/>
      <w:lvlText w:val=""/>
      <w:lvlJc w:val="left"/>
      <w:pPr>
        <w:tabs>
          <w:tab w:pos="360" w:val="num"/>
        </w:tabs>
        <w:ind w:hanging="360" w:left="360"/>
      </w:pPr>
      <w:rPr>
        <w:rFonts w:ascii="Wingdings" w:hAnsi="Wingdings" w:hint="default"/>
      </w:rPr>
    </w:lvl>
  </w:abstractNum>
  <w:abstractNum w15:restartNumberingAfterBreak="0" w:abstractNumId="6">
    <w:nsid w:val="467122FC"/>
    <w:multiLevelType w:val="singleLevel"/>
    <w:tmpl w:val="04070005"/>
    <w:lvl w:ilvl="0">
      <w:start w:val="1"/>
      <w:numFmt w:val="bullet"/>
      <w:lvlText w:val=""/>
      <w:lvlJc w:val="left"/>
      <w:pPr>
        <w:tabs>
          <w:tab w:pos="360" w:val="num"/>
        </w:tabs>
        <w:ind w:hanging="360" w:left="360"/>
      </w:pPr>
      <w:rPr>
        <w:rFonts w:ascii="Wingdings" w:hAnsi="Wingdings" w:hint="default"/>
      </w:rPr>
    </w:lvl>
  </w:abstractNum>
  <w:abstractNum w15:restartNumberingAfterBreak="0" w:abstractNumId="7">
    <w:nsid w:val="46EB6C59"/>
    <w:multiLevelType w:val="singleLevel"/>
    <w:tmpl w:val="04070005"/>
    <w:lvl w:ilvl="0">
      <w:start w:val="1"/>
      <w:numFmt w:val="bullet"/>
      <w:lvlText w:val=""/>
      <w:lvlJc w:val="left"/>
      <w:pPr>
        <w:tabs>
          <w:tab w:pos="360" w:val="num"/>
        </w:tabs>
        <w:ind w:hanging="360" w:left="360"/>
      </w:pPr>
      <w:rPr>
        <w:rFonts w:ascii="Wingdings" w:hAnsi="Wingdings" w:hint="default"/>
      </w:rPr>
    </w:lvl>
  </w:abstractNum>
  <w:abstractNum w15:restartNumberingAfterBreak="0" w:abstractNumId="8">
    <w:nsid w:val="5AAF2878"/>
    <w:multiLevelType w:val="singleLevel"/>
    <w:tmpl w:val="04070005"/>
    <w:lvl w:ilvl="0">
      <w:start w:val="1"/>
      <w:numFmt w:val="bullet"/>
      <w:lvlText w:val=""/>
      <w:lvlJc w:val="left"/>
      <w:pPr>
        <w:tabs>
          <w:tab w:pos="360" w:val="num"/>
        </w:tabs>
        <w:ind w:hanging="360" w:left="360"/>
      </w:pPr>
      <w:rPr>
        <w:rFonts w:ascii="Wingdings" w:hAnsi="Wingdings" w:hint="default"/>
      </w:rPr>
    </w:lvl>
  </w:abstractNum>
  <w:abstractNum w15:restartNumberingAfterBreak="0" w:abstractNumId="9">
    <w:nsid w:val="61722099"/>
    <w:multiLevelType w:val="singleLevel"/>
    <w:tmpl w:val="04070005"/>
    <w:lvl w:ilvl="0">
      <w:start w:val="1"/>
      <w:numFmt w:val="bullet"/>
      <w:lvlText w:val=""/>
      <w:lvlJc w:val="left"/>
      <w:pPr>
        <w:tabs>
          <w:tab w:pos="360" w:val="num"/>
        </w:tabs>
        <w:ind w:hanging="360" w:left="360"/>
      </w:pPr>
      <w:rPr>
        <w:rFonts w:ascii="Wingdings" w:hAnsi="Wingdings" w:hint="default"/>
      </w:rPr>
    </w:lvl>
  </w:abstractNum>
  <w:abstractNum w15:restartNumberingAfterBreak="0" w:abstractNumId="10">
    <w:nsid w:val="6DA46EB9"/>
    <w:multiLevelType w:val="hybridMultilevel"/>
    <w:tmpl w:val="1116F602"/>
    <w:lvl w:ilvl="0" w:tplc="F096373A">
      <w:start w:val="20"/>
      <w:numFmt w:val="bullet"/>
      <w:lvlText w:val=""/>
      <w:lvlJc w:val="left"/>
      <w:pPr>
        <w:ind w:hanging="360" w:left="720"/>
      </w:pPr>
      <w:rPr>
        <w:rFonts w:ascii="Symbol" w:cs="Arial" w:eastAsia="Times New Roman" w:hAnsi="Symbol" w:hint="default"/>
      </w:rPr>
    </w:lvl>
    <w:lvl w:ilvl="1" w:tentative="1" w:tplc="04070003">
      <w:start w:val="1"/>
      <w:numFmt w:val="bullet"/>
      <w:lvlText w:val="o"/>
      <w:lvlJc w:val="left"/>
      <w:pPr>
        <w:ind w:hanging="360" w:left="1440"/>
      </w:pPr>
      <w:rPr>
        <w:rFonts w:ascii="Courier New" w:cs="Courier New" w:hAnsi="Courier New" w:hint="default"/>
      </w:rPr>
    </w:lvl>
    <w:lvl w:ilvl="2" w:tentative="1" w:tplc="04070005">
      <w:start w:val="1"/>
      <w:numFmt w:val="bullet"/>
      <w:lvlText w:val=""/>
      <w:lvlJc w:val="left"/>
      <w:pPr>
        <w:ind w:hanging="360" w:left="2160"/>
      </w:pPr>
      <w:rPr>
        <w:rFonts w:ascii="Wingdings" w:hAnsi="Wingdings" w:hint="default"/>
      </w:rPr>
    </w:lvl>
    <w:lvl w:ilvl="3" w:tentative="1" w:tplc="04070001">
      <w:start w:val="1"/>
      <w:numFmt w:val="bullet"/>
      <w:lvlText w:val=""/>
      <w:lvlJc w:val="left"/>
      <w:pPr>
        <w:ind w:hanging="360" w:left="2880"/>
      </w:pPr>
      <w:rPr>
        <w:rFonts w:ascii="Symbol" w:hAnsi="Symbol" w:hint="default"/>
      </w:rPr>
    </w:lvl>
    <w:lvl w:ilvl="4" w:tentative="1" w:tplc="04070003">
      <w:start w:val="1"/>
      <w:numFmt w:val="bullet"/>
      <w:lvlText w:val="o"/>
      <w:lvlJc w:val="left"/>
      <w:pPr>
        <w:ind w:hanging="360" w:left="3600"/>
      </w:pPr>
      <w:rPr>
        <w:rFonts w:ascii="Courier New" w:cs="Courier New" w:hAnsi="Courier New" w:hint="default"/>
      </w:rPr>
    </w:lvl>
    <w:lvl w:ilvl="5" w:tentative="1" w:tplc="04070005">
      <w:start w:val="1"/>
      <w:numFmt w:val="bullet"/>
      <w:lvlText w:val=""/>
      <w:lvlJc w:val="left"/>
      <w:pPr>
        <w:ind w:hanging="360" w:left="4320"/>
      </w:pPr>
      <w:rPr>
        <w:rFonts w:ascii="Wingdings" w:hAnsi="Wingdings" w:hint="default"/>
      </w:rPr>
    </w:lvl>
    <w:lvl w:ilvl="6" w:tentative="1" w:tplc="04070001">
      <w:start w:val="1"/>
      <w:numFmt w:val="bullet"/>
      <w:lvlText w:val=""/>
      <w:lvlJc w:val="left"/>
      <w:pPr>
        <w:ind w:hanging="360" w:left="5040"/>
      </w:pPr>
      <w:rPr>
        <w:rFonts w:ascii="Symbol" w:hAnsi="Symbol" w:hint="default"/>
      </w:rPr>
    </w:lvl>
    <w:lvl w:ilvl="7" w:tentative="1" w:tplc="04070003">
      <w:start w:val="1"/>
      <w:numFmt w:val="bullet"/>
      <w:lvlText w:val="o"/>
      <w:lvlJc w:val="left"/>
      <w:pPr>
        <w:ind w:hanging="360" w:left="5760"/>
      </w:pPr>
      <w:rPr>
        <w:rFonts w:ascii="Courier New" w:cs="Courier New" w:hAnsi="Courier New" w:hint="default"/>
      </w:rPr>
    </w:lvl>
    <w:lvl w:ilvl="8" w:tentative="1" w:tplc="04070005">
      <w:start w:val="1"/>
      <w:numFmt w:val="bullet"/>
      <w:lvlText w:val=""/>
      <w:lvlJc w:val="left"/>
      <w:pPr>
        <w:ind w:hanging="360" w:left="6480"/>
      </w:pPr>
      <w:rPr>
        <w:rFonts w:ascii="Wingdings" w:hAnsi="Wingdings" w:hint="default"/>
      </w:rPr>
    </w:lvl>
  </w:abstractNum>
  <w:abstractNum w15:restartNumberingAfterBreak="0" w:abstractNumId="11">
    <w:nsid w:val="7CD964C2"/>
    <w:multiLevelType w:val="hybridMultilevel"/>
    <w:tmpl w:val="04440D58"/>
    <w:lvl w:ilvl="0" w:tplc="F096373A">
      <w:start w:val="20"/>
      <w:numFmt w:val="bullet"/>
      <w:lvlText w:val=""/>
      <w:lvlJc w:val="left"/>
      <w:pPr>
        <w:ind w:hanging="360" w:left="720"/>
      </w:pPr>
      <w:rPr>
        <w:rFonts w:ascii="Symbol" w:cs="Arial" w:eastAsia="Times New Roman" w:hAnsi="Symbol" w:hint="default"/>
      </w:rPr>
    </w:lvl>
    <w:lvl w:ilvl="1" w:tentative="1" w:tplc="04070003">
      <w:start w:val="1"/>
      <w:numFmt w:val="bullet"/>
      <w:lvlText w:val="o"/>
      <w:lvlJc w:val="left"/>
      <w:pPr>
        <w:ind w:hanging="360" w:left="1440"/>
      </w:pPr>
      <w:rPr>
        <w:rFonts w:ascii="Courier New" w:cs="Courier New" w:hAnsi="Courier New" w:hint="default"/>
      </w:rPr>
    </w:lvl>
    <w:lvl w:ilvl="2" w:tentative="1" w:tplc="04070005">
      <w:start w:val="1"/>
      <w:numFmt w:val="bullet"/>
      <w:lvlText w:val=""/>
      <w:lvlJc w:val="left"/>
      <w:pPr>
        <w:ind w:hanging="360" w:left="2160"/>
      </w:pPr>
      <w:rPr>
        <w:rFonts w:ascii="Wingdings" w:hAnsi="Wingdings" w:hint="default"/>
      </w:rPr>
    </w:lvl>
    <w:lvl w:ilvl="3" w:tentative="1" w:tplc="04070001">
      <w:start w:val="1"/>
      <w:numFmt w:val="bullet"/>
      <w:lvlText w:val=""/>
      <w:lvlJc w:val="left"/>
      <w:pPr>
        <w:ind w:hanging="360" w:left="2880"/>
      </w:pPr>
      <w:rPr>
        <w:rFonts w:ascii="Symbol" w:hAnsi="Symbol" w:hint="default"/>
      </w:rPr>
    </w:lvl>
    <w:lvl w:ilvl="4" w:tentative="1" w:tplc="04070003">
      <w:start w:val="1"/>
      <w:numFmt w:val="bullet"/>
      <w:lvlText w:val="o"/>
      <w:lvlJc w:val="left"/>
      <w:pPr>
        <w:ind w:hanging="360" w:left="3600"/>
      </w:pPr>
      <w:rPr>
        <w:rFonts w:ascii="Courier New" w:cs="Courier New" w:hAnsi="Courier New" w:hint="default"/>
      </w:rPr>
    </w:lvl>
    <w:lvl w:ilvl="5" w:tentative="1" w:tplc="04070005">
      <w:start w:val="1"/>
      <w:numFmt w:val="bullet"/>
      <w:lvlText w:val=""/>
      <w:lvlJc w:val="left"/>
      <w:pPr>
        <w:ind w:hanging="360" w:left="4320"/>
      </w:pPr>
      <w:rPr>
        <w:rFonts w:ascii="Wingdings" w:hAnsi="Wingdings" w:hint="default"/>
      </w:rPr>
    </w:lvl>
    <w:lvl w:ilvl="6" w:tentative="1" w:tplc="04070001">
      <w:start w:val="1"/>
      <w:numFmt w:val="bullet"/>
      <w:lvlText w:val=""/>
      <w:lvlJc w:val="left"/>
      <w:pPr>
        <w:ind w:hanging="360" w:left="5040"/>
      </w:pPr>
      <w:rPr>
        <w:rFonts w:ascii="Symbol" w:hAnsi="Symbol" w:hint="default"/>
      </w:rPr>
    </w:lvl>
    <w:lvl w:ilvl="7" w:tentative="1" w:tplc="04070003">
      <w:start w:val="1"/>
      <w:numFmt w:val="bullet"/>
      <w:lvlText w:val="o"/>
      <w:lvlJc w:val="left"/>
      <w:pPr>
        <w:ind w:hanging="360" w:left="5760"/>
      </w:pPr>
      <w:rPr>
        <w:rFonts w:ascii="Courier New" w:cs="Courier New" w:hAnsi="Courier New" w:hint="default"/>
      </w:rPr>
    </w:lvl>
    <w:lvl w:ilvl="8" w:tentative="1" w:tplc="04070005">
      <w:start w:val="1"/>
      <w:numFmt w:val="bullet"/>
      <w:lvlText w:val=""/>
      <w:lvlJc w:val="left"/>
      <w:pPr>
        <w:ind w:hanging="360" w:left="6480"/>
      </w:pPr>
      <w:rPr>
        <w:rFonts w:ascii="Wingdings" w:hAnsi="Wingdings" w:hint="default"/>
      </w:rPr>
    </w:lvl>
  </w:abstractNum>
  <w:num w:numId="1">
    <w:abstractNumId w:val="3"/>
  </w:num>
  <w:num w:numId="2">
    <w:abstractNumId w:val="2"/>
  </w:num>
  <w:num w:numId="3">
    <w:abstractNumId w:val="1"/>
  </w:num>
  <w:num w:numId="4">
    <w:abstractNumId w:val="5"/>
  </w:num>
  <w:num w:numId="5">
    <w:abstractNumId w:val="4"/>
  </w:num>
  <w:num w:numId="6">
    <w:abstractNumId w:val="9"/>
  </w:num>
  <w:num w:numId="7">
    <w:abstractNumId w:val="6"/>
  </w:num>
  <w:num w:numId="8">
    <w:abstractNumId w:val="0"/>
  </w:num>
  <w:num w:numId="9">
    <w:abstractNumId w:val="7"/>
  </w:num>
  <w:num w:numId="10">
    <w:abstractNumId w:val="8"/>
  </w:num>
  <w:num w:numId="11">
    <w:abstractNumId w:val="11"/>
  </w:num>
  <w:num w:numId="12">
    <w:abstractNumId w:val="10"/>
  </w:num>
</w:numbering>
</file>

<file path=word/settings.xml><?xml version="1.0" encoding="utf-8"?>
<w:settings xmlns:w="http://schemas.openxmlformats.org/wordprocessingml/2006/main"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10="urn:schemas-microsoft-com:office:word" xmlns:w14="http://schemas.microsoft.com/office/word/2010/wordml" xmlns:w15="http://schemas.microsoft.com/office/word/2012/wordml" mc:Ignorable="w14 w15">
  <w:zoom w:percent="100"/>
  <w:attachedTemplate r:id="rId1"/>
  <w:stylePaneFormatFilter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al="3F01" w:visibleStyles="0"/>
  <w:defaultTabStop w:val="709"/>
  <w:hyphenationZone w:val="425"/>
  <w:displayHorizontalDrawingGridEvery w:val="0"/>
  <w:displayVerticalDrawingGridEvery w:val="0"/>
  <w:doNotUseMarginsForDrawingGridOrigin/>
  <w:noPunctuationKerning/>
  <w:characterSpacingControl w:val="doNotCompress"/>
  <w:hdrShapeDefaults>
    <o:shapedefaults fill="f" fillcolor="white" spidmax="4097" stroke="f" v:ext="edit">
      <v:fill color="white" on="f"/>
      <v:stroke on="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77FB"/>
    <w:rsid w:val="00003CBE"/>
    <w:rsid w:val="00004C7F"/>
    <w:rsid w:val="00031750"/>
    <w:rsid w:val="00033BD2"/>
    <w:rsid w:val="00066E9A"/>
    <w:rsid w:val="00071203"/>
    <w:rsid w:val="000716BA"/>
    <w:rsid w:val="00084F8B"/>
    <w:rsid w:val="00086F40"/>
    <w:rsid w:val="000A52A8"/>
    <w:rsid w:val="000B704A"/>
    <w:rsid w:val="000C0CAD"/>
    <w:rsid w:val="000E228F"/>
    <w:rsid w:val="000F2AB1"/>
    <w:rsid w:val="000F2F77"/>
    <w:rsid w:val="000F6C4B"/>
    <w:rsid w:val="00102187"/>
    <w:rsid w:val="00130A5F"/>
    <w:rsid w:val="00136218"/>
    <w:rsid w:val="00136E90"/>
    <w:rsid w:val="00152C69"/>
    <w:rsid w:val="0016258C"/>
    <w:rsid w:val="001631E1"/>
    <w:rsid w:val="0016339C"/>
    <w:rsid w:val="0016495A"/>
    <w:rsid w:val="00173722"/>
    <w:rsid w:val="0017697C"/>
    <w:rsid w:val="001B1B07"/>
    <w:rsid w:val="001C1FA2"/>
    <w:rsid w:val="001C2F46"/>
    <w:rsid w:val="001C3EE2"/>
    <w:rsid w:val="001E0C3C"/>
    <w:rsid w:val="001F6280"/>
    <w:rsid w:val="002077B7"/>
    <w:rsid w:val="00212513"/>
    <w:rsid w:val="00215C8A"/>
    <w:rsid w:val="00221708"/>
    <w:rsid w:val="002315E0"/>
    <w:rsid w:val="00235AAF"/>
    <w:rsid w:val="002362D1"/>
    <w:rsid w:val="00251E4F"/>
    <w:rsid w:val="002712C2"/>
    <w:rsid w:val="002966DC"/>
    <w:rsid w:val="002A1D04"/>
    <w:rsid w:val="002A3A54"/>
    <w:rsid w:val="002A42B6"/>
    <w:rsid w:val="002A4B0E"/>
    <w:rsid w:val="002B391B"/>
    <w:rsid w:val="002B41E8"/>
    <w:rsid w:val="002B614D"/>
    <w:rsid w:val="003230D4"/>
    <w:rsid w:val="00323555"/>
    <w:rsid w:val="00363740"/>
    <w:rsid w:val="00365A9E"/>
    <w:rsid w:val="00370C31"/>
    <w:rsid w:val="003728F6"/>
    <w:rsid w:val="00373C01"/>
    <w:rsid w:val="00377DED"/>
    <w:rsid w:val="003C626A"/>
    <w:rsid w:val="003D76C7"/>
    <w:rsid w:val="003E30C0"/>
    <w:rsid w:val="003E6CD8"/>
    <w:rsid w:val="003E7EFF"/>
    <w:rsid w:val="003F0681"/>
    <w:rsid w:val="003F6888"/>
    <w:rsid w:val="00403EFF"/>
    <w:rsid w:val="0040574E"/>
    <w:rsid w:val="00413E54"/>
    <w:rsid w:val="00414D40"/>
    <w:rsid w:val="004266EA"/>
    <w:rsid w:val="004355F7"/>
    <w:rsid w:val="0044697D"/>
    <w:rsid w:val="00464233"/>
    <w:rsid w:val="00465FF3"/>
    <w:rsid w:val="00472246"/>
    <w:rsid w:val="00472A4F"/>
    <w:rsid w:val="00476782"/>
    <w:rsid w:val="00476D9C"/>
    <w:rsid w:val="00485C6B"/>
    <w:rsid w:val="004A3172"/>
    <w:rsid w:val="004C4B30"/>
    <w:rsid w:val="004C697D"/>
    <w:rsid w:val="004D76DD"/>
    <w:rsid w:val="00504788"/>
    <w:rsid w:val="00531DDB"/>
    <w:rsid w:val="00533491"/>
    <w:rsid w:val="0054757B"/>
    <w:rsid w:val="00552A9D"/>
    <w:rsid w:val="005547DF"/>
    <w:rsid w:val="0056768B"/>
    <w:rsid w:val="0056769B"/>
    <w:rsid w:val="00575FA0"/>
    <w:rsid w:val="005833D5"/>
    <w:rsid w:val="00595D96"/>
    <w:rsid w:val="005C0BBB"/>
    <w:rsid w:val="005C3BFC"/>
    <w:rsid w:val="005C6AE3"/>
    <w:rsid w:val="005D3761"/>
    <w:rsid w:val="005E5D66"/>
    <w:rsid w:val="005F6D99"/>
    <w:rsid w:val="00601238"/>
    <w:rsid w:val="0060142A"/>
    <w:rsid w:val="00643EB4"/>
    <w:rsid w:val="0065451D"/>
    <w:rsid w:val="00654B60"/>
    <w:rsid w:val="00660D47"/>
    <w:rsid w:val="00671E3C"/>
    <w:rsid w:val="00674EF3"/>
    <w:rsid w:val="006813B8"/>
    <w:rsid w:val="0068251B"/>
    <w:rsid w:val="006848FF"/>
    <w:rsid w:val="00687868"/>
    <w:rsid w:val="006A31D9"/>
    <w:rsid w:val="006A659E"/>
    <w:rsid w:val="006A7F52"/>
    <w:rsid w:val="006B0C1B"/>
    <w:rsid w:val="006C23B6"/>
    <w:rsid w:val="006D7242"/>
    <w:rsid w:val="00702689"/>
    <w:rsid w:val="00714E23"/>
    <w:rsid w:val="00714E5C"/>
    <w:rsid w:val="0072042B"/>
    <w:rsid w:val="00733AAF"/>
    <w:rsid w:val="007649A2"/>
    <w:rsid w:val="007826E4"/>
    <w:rsid w:val="00784E5A"/>
    <w:rsid w:val="00790241"/>
    <w:rsid w:val="00790D57"/>
    <w:rsid w:val="007926C1"/>
    <w:rsid w:val="00794AEE"/>
    <w:rsid w:val="00796AD2"/>
    <w:rsid w:val="007A77FB"/>
    <w:rsid w:val="007B0BF4"/>
    <w:rsid w:val="007C16F5"/>
    <w:rsid w:val="007C5293"/>
    <w:rsid w:val="007E132D"/>
    <w:rsid w:val="007E1606"/>
    <w:rsid w:val="007E3244"/>
    <w:rsid w:val="007F4512"/>
    <w:rsid w:val="00821B54"/>
    <w:rsid w:val="00821E5D"/>
    <w:rsid w:val="00822597"/>
    <w:rsid w:val="008258E8"/>
    <w:rsid w:val="008269BE"/>
    <w:rsid w:val="008334D5"/>
    <w:rsid w:val="00844B19"/>
    <w:rsid w:val="00865B83"/>
    <w:rsid w:val="008718D2"/>
    <w:rsid w:val="0087295F"/>
    <w:rsid w:val="008764CE"/>
    <w:rsid w:val="00876E6E"/>
    <w:rsid w:val="00877DC8"/>
    <w:rsid w:val="00894865"/>
    <w:rsid w:val="008C6578"/>
    <w:rsid w:val="008D1374"/>
    <w:rsid w:val="008D67FA"/>
    <w:rsid w:val="008E1F8F"/>
    <w:rsid w:val="008F5E25"/>
    <w:rsid w:val="009060ED"/>
    <w:rsid w:val="00920948"/>
    <w:rsid w:val="00926076"/>
    <w:rsid w:val="009374FB"/>
    <w:rsid w:val="00941203"/>
    <w:rsid w:val="00946BE7"/>
    <w:rsid w:val="00961469"/>
    <w:rsid w:val="0097186B"/>
    <w:rsid w:val="0097273E"/>
    <w:rsid w:val="00975A13"/>
    <w:rsid w:val="009A680E"/>
    <w:rsid w:val="009B2577"/>
    <w:rsid w:val="009B3EB7"/>
    <w:rsid w:val="009C68E9"/>
    <w:rsid w:val="009F65F3"/>
    <w:rsid w:val="00A0214C"/>
    <w:rsid w:val="00A166C4"/>
    <w:rsid w:val="00A1783E"/>
    <w:rsid w:val="00A31D72"/>
    <w:rsid w:val="00A32B85"/>
    <w:rsid w:val="00A4429D"/>
    <w:rsid w:val="00A46561"/>
    <w:rsid w:val="00A500A4"/>
    <w:rsid w:val="00A745C5"/>
    <w:rsid w:val="00A86ACD"/>
    <w:rsid w:val="00A9156A"/>
    <w:rsid w:val="00A91986"/>
    <w:rsid w:val="00A93519"/>
    <w:rsid w:val="00A93E4C"/>
    <w:rsid w:val="00AB7B0D"/>
    <w:rsid w:val="00AC55D1"/>
    <w:rsid w:val="00AC6510"/>
    <w:rsid w:val="00AE3AFF"/>
    <w:rsid w:val="00AF2D43"/>
    <w:rsid w:val="00AF64B9"/>
    <w:rsid w:val="00B01B58"/>
    <w:rsid w:val="00B01CEF"/>
    <w:rsid w:val="00B06BC4"/>
    <w:rsid w:val="00B11601"/>
    <w:rsid w:val="00B206B1"/>
    <w:rsid w:val="00B23715"/>
    <w:rsid w:val="00B307A6"/>
    <w:rsid w:val="00B47659"/>
    <w:rsid w:val="00B55136"/>
    <w:rsid w:val="00B762C9"/>
    <w:rsid w:val="00C72CD3"/>
    <w:rsid w:val="00C82B81"/>
    <w:rsid w:val="00C90195"/>
    <w:rsid w:val="00C96DAD"/>
    <w:rsid w:val="00CB2B5C"/>
    <w:rsid w:val="00CC7CCA"/>
    <w:rsid w:val="00CD3AA7"/>
    <w:rsid w:val="00CD520C"/>
    <w:rsid w:val="00CE26DD"/>
    <w:rsid w:val="00D14566"/>
    <w:rsid w:val="00D15E35"/>
    <w:rsid w:val="00D16703"/>
    <w:rsid w:val="00D36969"/>
    <w:rsid w:val="00D3736C"/>
    <w:rsid w:val="00D50698"/>
    <w:rsid w:val="00D544A2"/>
    <w:rsid w:val="00D5679F"/>
    <w:rsid w:val="00D76894"/>
    <w:rsid w:val="00D82AE7"/>
    <w:rsid w:val="00D95005"/>
    <w:rsid w:val="00DA11B1"/>
    <w:rsid w:val="00DB3F3F"/>
    <w:rsid w:val="00DB73FC"/>
    <w:rsid w:val="00DC5C7D"/>
    <w:rsid w:val="00DD16C5"/>
    <w:rsid w:val="00DE35EB"/>
    <w:rsid w:val="00DE6930"/>
    <w:rsid w:val="00E207BB"/>
    <w:rsid w:val="00E2304D"/>
    <w:rsid w:val="00E26828"/>
    <w:rsid w:val="00E3363B"/>
    <w:rsid w:val="00E36721"/>
    <w:rsid w:val="00E53614"/>
    <w:rsid w:val="00E5769E"/>
    <w:rsid w:val="00E631D6"/>
    <w:rsid w:val="00E6320B"/>
    <w:rsid w:val="00E85661"/>
    <w:rsid w:val="00E85A97"/>
    <w:rsid w:val="00E90330"/>
    <w:rsid w:val="00E94A8B"/>
    <w:rsid w:val="00E94CAA"/>
    <w:rsid w:val="00EA0877"/>
    <w:rsid w:val="00EA28E5"/>
    <w:rsid w:val="00EA7DC3"/>
    <w:rsid w:val="00EB1C2E"/>
    <w:rsid w:val="00EC6FE7"/>
    <w:rsid w:val="00F23AAD"/>
    <w:rsid w:val="00F266FC"/>
    <w:rsid w:val="00F44765"/>
    <w:rsid w:val="00F5073A"/>
    <w:rsid w:val="00F52120"/>
    <w:rsid w:val="00F654EB"/>
    <w:rsid w:val="00F7676C"/>
    <w:rsid w:val="00F76EB2"/>
    <w:rsid w:val="00F87646"/>
    <w:rsid w:val="00F900E1"/>
    <w:rsid w:val="00FA1333"/>
    <w:rsid w:val="00FA2765"/>
    <w:rsid w:val="00FB2863"/>
    <w:rsid w:val="00FD1AC7"/>
    <w:rsid w:val="00FE2FB7"/>
    <w:rsid w:val="00FF3720"/>
  </w:rsids>
  <m:mathPr>
    <m:mathFont m:val="Cambria Math"/>
    <m:brkBin m:val="before"/>
    <m:brkBinSub m:val="--"/>
    <m:smallFrac m:val="0"/>
    <m:dispDef/>
    <m:lMargin m:val="0"/>
    <m:rMargin m:val="0"/>
    <m:defJc m:val="centerGroup"/>
    <m:wrapIndent m:val="1440"/>
    <m:intLim m:val="subSup"/>
    <m:naryLim m:val="undOvr"/>
  </m:mathPr>
  <w:themeFontLang w:val="de-DE"/>
  <w:clrSchemeMapping w:accent1="accent1" w:accent2="accent2" w:accent3="accent3" w:accent4="accent4" w:accent5="accent5" w:accent6="accent6" w:bg1="light1" w:bg2="light2" w:followedHyperlink="followedHyperlink" w:hyperlink="hyperlink" w:t1="dark1" w:t2="dark2"/>
  <w:doNotIncludeSubdocsInStats/>
  <w:shapeDefaults>
    <o:shapedefaults fill="f" fillcolor="white" spidmax="4097" stroke="f" v:ext="edit">
      <v:fill color="white" on="f"/>
      <v:stroke on="f"/>
    </o:shapedefaults>
    <o:shapelayout v:ext="edit">
      <o:idmap data="1" v:ext="edit"/>
    </o:shapelayout>
  </w:shapeDefaults>
  <w:decimalSymbol w:val="."/>
  <w:listSeparator w:val=","/>
  <w15:docId w15:val="{ADA668FE-F647-4A7E-A2C7-B733633D593F}"/>
</w:settings>
</file>

<file path=word/styles.xml><?xml version="1.0" encoding="utf-8"?>
<w:styles xmlns:w="http://schemas.openxmlformats.org/wordprocessingml/2006/main" xmlns:mc="http://schemas.openxmlformats.org/markup-compatibility/2006" xmlns:r="http://schemas.openxmlformats.org/officeDocument/2006/relationships" xmlns:w14="http://schemas.microsoft.com/office/word/2010/wordml" xmlns:w15="http://schemas.microsoft.com/office/word/2012/wordml" mc:Ignorable="w14 w15">
  <w:docDefaults>
    <w:rPrDefault>
      <w:rPr>
        <w:rFonts w:ascii="Times New Roman" w:cs="Times New Roman" w:eastAsia="Times New Roman" w:hAnsi="Times New Roman"/>
        <w:lang w:bidi="ar-SA" w:eastAsia="de-DE" w:val="de-DE"/>
      </w:rPr>
    </w:rPrDefault>
    <w:pPrDefault/>
  </w:docDefaults>
  <w:latentStyles w:count="371" w:defLockedState="0" w:defQFormat="0" w:defSemiHidden="0" w:defUIPriority="0" w:defUnhideWhenUsed="0">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semiHidden="1" w:unhideWhenUsed="1"/>
    <w:lsdException w:name="heading 8" w:qFormat="1" w:semiHidden="1" w:unhideWhenUsed="1"/>
    <w:lsdException w:name="heading 9" w:qFormat="1"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Date" w:uiPriority="5"/>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qFormat="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uiPriority="34"/>
    <w:lsdException w:name="Quote" w:qFormat="1" w:uiPriority="29"/>
    <w:lsdException w:name="Intense Quote" w:qFormat="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default="1" w:styleId="Normal" w:type="paragraph">
    <w:name w:val="Normal"/>
    <w:qFormat/>
    <w:rsid w:val="007E132D"/>
    <w:pPr>
      <w:spacing w:line="360" w:lineRule="auto"/>
    </w:pPr>
    <w:rPr>
      <w:rFonts w:ascii="Calibri" w:hAnsi="Calibri"/>
      <w:sz w:val="22"/>
      <w:szCs w:val="22"/>
    </w:rPr>
  </w:style>
  <w:style w:styleId="Heading1" w:type="paragraph">
    <w:name w:val="heading 1"/>
    <w:basedOn w:val="Normal"/>
    <w:next w:val="Normal"/>
    <w:qFormat/>
    <w:rsid w:val="00365A9E"/>
    <w:pPr>
      <w:keepNext/>
      <w:ind w:hanging="709" w:left="709"/>
      <w:outlineLvl w:val="0"/>
    </w:pPr>
    <w:rPr>
      <w:rFonts w:cs="Arial"/>
      <w:b/>
      <w:kern w:val="28"/>
      <w:sz w:val="28"/>
    </w:rPr>
  </w:style>
  <w:style w:styleId="Heading2" w:type="paragraph">
    <w:name w:val="heading 2"/>
    <w:basedOn w:val="Normal"/>
    <w:next w:val="Normal"/>
    <w:qFormat/>
    <w:rsid w:val="00365A9E"/>
    <w:pPr>
      <w:keepLines/>
      <w:spacing w:after="60"/>
      <w:outlineLvl w:val="1"/>
    </w:pPr>
    <w:rPr>
      <w:rFonts w:cs="Arial"/>
      <w:b/>
      <w:szCs w:val="24"/>
    </w:rPr>
  </w:style>
  <w:style w:styleId="Heading3" w:type="paragraph">
    <w:name w:val="heading 3"/>
    <w:basedOn w:val="Normal"/>
    <w:next w:val="Normal"/>
    <w:qFormat/>
    <w:rsid w:val="00CB2B5C"/>
    <w:pPr>
      <w:spacing w:after="120" w:before="120"/>
      <w:ind w:hanging="709" w:left="709"/>
      <w:outlineLvl w:val="2"/>
    </w:pPr>
    <w:rPr>
      <w:rFonts w:cs="Arial"/>
      <w:b/>
    </w:rPr>
  </w:style>
  <w:style w:styleId="Heading4" w:type="paragraph">
    <w:name w:val="heading 4"/>
    <w:basedOn w:val="Normal"/>
    <w:next w:val="Normal"/>
    <w:qFormat/>
    <w:pPr>
      <w:keepNext/>
      <w:spacing w:after="120" w:before="180" w:line="240" w:lineRule="auto"/>
      <w:outlineLvl w:val="3"/>
    </w:pPr>
    <w:rPr>
      <w:i/>
    </w:rPr>
  </w:style>
  <w:style w:styleId="Heading5" w:type="paragraph">
    <w:name w:val="heading 5"/>
    <w:basedOn w:val="Normal"/>
    <w:next w:val="Normal"/>
    <w:qFormat/>
    <w:pPr>
      <w:keepNext/>
      <w:outlineLvl w:val="4"/>
    </w:pPr>
    <w:rPr>
      <w:b/>
    </w:rPr>
  </w:style>
  <w:style w:styleId="Heading6" w:type="paragraph">
    <w:name w:val="heading 6"/>
    <w:basedOn w:val="Normal"/>
    <w:next w:val="Normal"/>
    <w:qFormat/>
    <w:pPr>
      <w:keepNext/>
      <w:outlineLvl w:val="5"/>
    </w:pPr>
    <w:rPr>
      <w:b/>
      <w:snapToGrid w:val="0"/>
      <w:color w:val="000000"/>
    </w:rPr>
  </w:style>
  <w:style w:styleId="Heading7" w:type="paragraph">
    <w:name w:val="heading 7"/>
    <w:basedOn w:val="Normal"/>
    <w:next w:val="Normal"/>
    <w:qFormat/>
    <w:pPr>
      <w:keepNext/>
      <w:ind w:right="-568"/>
      <w:outlineLvl w:val="6"/>
    </w:pPr>
    <w:rPr>
      <w:b/>
      <w:sz w:val="28"/>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kopfkb" w:type="paragraph">
    <w:name w:val="kopfkb"/>
    <w:basedOn w:val="Normal"/>
    <w:pPr>
      <w:spacing w:line="240" w:lineRule="auto"/>
      <w:jc w:val="right"/>
    </w:pPr>
    <w:rPr>
      <w:sz w:val="18"/>
    </w:rPr>
  </w:style>
  <w:style w:customStyle="1" w:styleId="titel" w:type="paragraph">
    <w:name w:val="titel"/>
    <w:basedOn w:val="Normal"/>
    <w:pPr>
      <w:ind w:left="2126"/>
      <w:jc w:val="center"/>
    </w:pPr>
    <w:rPr>
      <w:b/>
      <w:sz w:val="32"/>
    </w:rPr>
  </w:style>
  <w:style w:styleId="BodyText" w:type="paragraph">
    <w:name w:val="Body Text"/>
    <w:basedOn w:val="Normal"/>
  </w:style>
  <w:style w:customStyle="1" w:styleId="berschriftHaupt" w:type="paragraph">
    <w:name w:val="Überschrift Haupt"/>
    <w:basedOn w:val="BodyText"/>
    <w:pPr>
      <w:spacing w:before="240"/>
    </w:pPr>
    <w:rPr>
      <w:rFonts w:ascii="Arial" w:hAnsi="Arial"/>
      <w:b/>
    </w:rPr>
  </w:style>
  <w:style w:customStyle="1" w:styleId="RohtextHandbuch" w:type="paragraph">
    <w:name w:val="Rohtext Handbuch"/>
    <w:basedOn w:val="Normal"/>
    <w:pPr>
      <w:spacing w:after="160" w:line="400" w:lineRule="atLeast"/>
    </w:pPr>
  </w:style>
  <w:style w:customStyle="1" w:styleId="Abbildungslegende" w:type="paragraph">
    <w:name w:val="Abbildungslegende"/>
    <w:basedOn w:val="RohtextHandbuch"/>
    <w:pPr>
      <w:spacing w:after="0" w:line="240" w:lineRule="auto"/>
      <w:ind w:hanging="964" w:left="964"/>
    </w:pPr>
    <w:rPr>
      <w:sz w:val="20"/>
    </w:rPr>
  </w:style>
  <w:style w:styleId="Footer" w:type="paragraph">
    <w:name w:val="footer"/>
    <w:basedOn w:val="Normal"/>
    <w:pPr>
      <w:tabs>
        <w:tab w:pos="4536" w:val="center"/>
        <w:tab w:pos="9072" w:val="right"/>
      </w:tabs>
    </w:pPr>
  </w:style>
  <w:style w:styleId="Header" w:type="paragraph">
    <w:name w:val="header"/>
    <w:basedOn w:val="Normal"/>
    <w:pPr>
      <w:tabs>
        <w:tab w:pos="4819" w:val="center"/>
        <w:tab w:pos="9071" w:val="right"/>
      </w:tabs>
    </w:pPr>
    <w:rPr>
      <w:sz w:val="20"/>
    </w:rPr>
  </w:style>
  <w:style w:styleId="BodyText3" w:type="paragraph">
    <w:name w:val="Body Text 3"/>
    <w:basedOn w:val="Normal"/>
  </w:style>
  <w:style w:styleId="Hyperlink" w:type="character">
    <w:name w:val="Hyperlink"/>
    <w:rPr>
      <w:color w:val="0000FF"/>
      <w:u w:val="single"/>
    </w:rPr>
  </w:style>
  <w:style w:styleId="BodyTextIndent" w:type="paragraph">
    <w:name w:val="Body Text Indent"/>
    <w:basedOn w:val="Normal"/>
    <w:pPr>
      <w:ind w:hanging="2124" w:left="2124"/>
    </w:pPr>
    <w:rPr>
      <w:i/>
    </w:rPr>
  </w:style>
  <w:style w:styleId="BodyText2" w:type="paragraph">
    <w:name w:val="Body Text 2"/>
    <w:basedOn w:val="Normal"/>
    <w:pPr>
      <w:ind w:right="2833"/>
    </w:pPr>
    <w:rPr>
      <w:snapToGrid w:val="0"/>
      <w:color w:val="000000"/>
    </w:rPr>
  </w:style>
  <w:style w:styleId="BalloonText" w:type="paragraph">
    <w:name w:val="Balloon Text"/>
    <w:basedOn w:val="Normal"/>
    <w:semiHidden/>
    <w:rPr>
      <w:rFonts w:ascii="Tahoma" w:cs="Tahoma" w:hAnsi="Tahoma"/>
      <w:sz w:val="16"/>
      <w:szCs w:val="16"/>
    </w:rPr>
  </w:style>
  <w:style w:customStyle="1" w:styleId="Standard1" w:type="character">
    <w:name w:val="Standard1"/>
    <w:basedOn w:val="DefaultParagraphFont"/>
  </w:style>
  <w:style w:customStyle="1" w:styleId="listenabsatz" w:type="paragraph">
    <w:name w:val="listenabsatz"/>
    <w:basedOn w:val="Normal"/>
    <w:rsid w:val="00A86ACD"/>
    <w:pPr>
      <w:spacing w:after="100" w:afterAutospacing="1" w:before="100" w:beforeAutospacing="1"/>
    </w:pPr>
    <w:rPr>
      <w:rFonts w:eastAsia="MS Mincho"/>
      <w:szCs w:val="24"/>
    </w:rPr>
  </w:style>
  <w:style w:styleId="PageNumber" w:type="character">
    <w:name w:val="page number"/>
    <w:basedOn w:val="DefaultParagraphFont"/>
    <w:rsid w:val="00DC5C7D"/>
  </w:style>
  <w:style w:styleId="DocumentMap" w:type="paragraph">
    <w:name w:val="Document Map"/>
    <w:basedOn w:val="Normal"/>
    <w:semiHidden/>
    <w:rsid w:val="00A0214C"/>
    <w:pPr>
      <w:shd w:color="auto" w:fill="000080" w:val="clear"/>
    </w:pPr>
    <w:rPr>
      <w:rFonts w:ascii="Tahoma" w:cs="Tahoma" w:hAnsi="Tahoma"/>
      <w:sz w:val="20"/>
    </w:rPr>
  </w:style>
  <w:style w:styleId="Title" w:type="paragraph">
    <w:name w:val="Title"/>
    <w:basedOn w:val="Normal"/>
    <w:next w:val="Normal"/>
    <w:link w:val="TitleChar"/>
    <w:qFormat/>
    <w:rsid w:val="00215C8A"/>
    <w:pPr>
      <w:spacing w:after="60" w:before="240"/>
      <w:jc w:val="center"/>
      <w:outlineLvl w:val="0"/>
    </w:pPr>
    <w:rPr>
      <w:b/>
      <w:bCs/>
      <w:kern w:val="28"/>
      <w:sz w:val="32"/>
      <w:szCs w:val="32"/>
    </w:rPr>
  </w:style>
  <w:style w:customStyle="1" w:styleId="TitleChar" w:type="character">
    <w:name w:val="Title Char"/>
    <w:link w:val="Title"/>
    <w:rsid w:val="00215C8A"/>
    <w:rPr>
      <w:rFonts w:ascii="Schuler DIN Offc Pro" w:cs="Times New Roman" w:eastAsia="Times New Roman" w:hAnsi="Schuler DIN Offc Pro"/>
      <w:b/>
      <w:bCs/>
      <w:kern w:val="28"/>
      <w:sz w:val="32"/>
      <w:szCs w:val="32"/>
    </w:rPr>
  </w:style>
  <w:style w:styleId="TableGrid" w:type="table">
    <w:name w:val="Table Grid"/>
    <w:basedOn w:val="TableNormal"/>
    <w:rsid w:val="003230D4"/>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styleId="ListParagraph" w:type="paragraph">
    <w:name w:val="List Paragraph"/>
    <w:basedOn w:val="Normal"/>
    <w:uiPriority w:val="34"/>
    <w:qFormat/>
    <w:rsid w:val="00E94CAA"/>
    <w:pPr>
      <w:ind w:left="720"/>
      <w:contextualSpacing/>
    </w:pPr>
  </w:style>
  <w:style w:customStyle="1" w:styleId="Absenderinformation" w:type="paragraph">
    <w:name w:val="Absenderinformation"/>
    <w:basedOn w:val="Normal"/>
    <w:uiPriority w:val="4"/>
    <w:qFormat/>
    <w:rsid w:val="008F5E25"/>
    <w:pPr>
      <w:framePr w:hAnchor="page" w:hSpace="284" w:vAnchor="page" w:vSpace="9" w:wrap="around" w:x="8223" w:y="2927"/>
      <w:spacing w:line="226" w:lineRule="exact"/>
    </w:pPr>
    <w:rPr>
      <w:sz w:val="17"/>
      <w:szCs w:val="17"/>
      <w:lang w:eastAsia="en-US"/>
    </w:rPr>
  </w:style>
  <w:style w:customStyle="1" w:styleId="SCHULERAGEinfacheTabelle" w:type="table">
    <w:name w:val="SCHULER AG | Einfache Tabelle"/>
    <w:basedOn w:val="TableNormal"/>
    <w:uiPriority w:val="99"/>
    <w:rsid w:val="00D76894"/>
    <w:rPr>
      <w:rFonts w:ascii="Calibri" w:eastAsia="Calibri" w:hAnsi="Calibri"/>
      <w:sz w:val="22"/>
      <w:szCs w:val="22"/>
      <w:lang w:eastAsia="en-US"/>
    </w:rPr>
    <w:tblPr>
      <w:tblCellMar>
        <w:left w:type="dxa" w:w="0"/>
        <w:right w:type="dxa" w:w="0"/>
      </w:tblCellMar>
    </w:tblPr>
  </w:style>
  <w:style w:customStyle="1" w:styleId="SCHULERAGEinfacheTabelle1" w:type="table">
    <w:name w:val="SCHULER AG | Einfache Tabelle1"/>
    <w:basedOn w:val="TableNormal"/>
    <w:uiPriority w:val="99"/>
    <w:rsid w:val="008718D2"/>
    <w:rPr>
      <w:rFonts w:ascii="Calibri" w:eastAsia="Calibri" w:hAnsi="Calibri"/>
      <w:sz w:val="22"/>
      <w:szCs w:val="22"/>
      <w:lang w:eastAsia="en-US"/>
    </w:rPr>
    <w:tblPr>
      <w:tblCellMar>
        <w:left w:type="dxa" w:w="0"/>
        <w:right w:type="dxa" w:w="0"/>
      </w:tblCellMar>
    </w:tblPr>
  </w:style>
  <w:style w:styleId="Date" w:type="paragraph">
    <w:name w:val="Date"/>
    <w:basedOn w:val="Normal"/>
    <w:next w:val="Normal"/>
    <w:link w:val="DateChar"/>
    <w:uiPriority w:val="5"/>
    <w:rsid w:val="008718D2"/>
    <w:pPr>
      <w:spacing w:line="226" w:lineRule="exact"/>
    </w:pPr>
    <w:rPr>
      <w:rFonts w:eastAsia="Calibri"/>
      <w:b/>
      <w:sz w:val="17"/>
      <w:lang w:eastAsia="en-US"/>
    </w:rPr>
  </w:style>
  <w:style w:customStyle="1" w:styleId="DateChar" w:type="character">
    <w:name w:val="Date Char"/>
    <w:link w:val="Date"/>
    <w:uiPriority w:val="5"/>
    <w:rsid w:val="008718D2"/>
    <w:rPr>
      <w:rFonts w:ascii="Calibri" w:cs="Times New Roman" w:eastAsia="Calibri" w:hAnsi="Calibri"/>
      <w:b/>
      <w:sz w:val="17"/>
      <w:szCs w:val="22"/>
      <w:lang w:eastAsia="en-US"/>
    </w:rPr>
  </w:style>
  <w:style w:customStyle="1" w:styleId="SCHULERAGEinfacheTabelle2" w:type="table">
    <w:name w:val="SCHULER AG | Einfache Tabelle2"/>
    <w:basedOn w:val="TableNormal"/>
    <w:uiPriority w:val="99"/>
    <w:rsid w:val="008718D2"/>
    <w:rPr>
      <w:rFonts w:ascii="Calibri" w:eastAsia="Calibri" w:hAnsi="Calibri"/>
      <w:sz w:val="22"/>
      <w:szCs w:val="22"/>
      <w:lang w:eastAsia="en-US"/>
    </w:rPr>
    <w:tblPr>
      <w:tblCellMar>
        <w:left w:type="dxa" w:w="0"/>
        <w:right w:type="dxa" w:w="0"/>
      </w:tblCellMar>
    </w:tblPr>
  </w:style>
  <w:style w:customStyle="1" w:styleId="SCHULERAGEinfacheTabelle3" w:type="table">
    <w:name w:val="SCHULER AG | Einfache Tabelle3"/>
    <w:basedOn w:val="TableNormal"/>
    <w:uiPriority w:val="99"/>
    <w:rsid w:val="008718D2"/>
    <w:rPr>
      <w:rFonts w:ascii="Calibri" w:eastAsia="Calibri" w:hAnsi="Calibri"/>
      <w:sz w:val="22"/>
      <w:szCs w:val="22"/>
      <w:lang w:eastAsia="en-US"/>
    </w:rPr>
    <w:tblPr>
      <w:tblCellMar>
        <w:left w:type="dxa" w:w="0"/>
        <w:right w:type="dxa" w:w="0"/>
      </w:tblCellMar>
    </w:tblPr>
  </w:style>
  <w:style w:styleId="PlaceholderText" w:type="character">
    <w:name w:val="Placeholder Text"/>
    <w:uiPriority w:val="99"/>
    <w:semiHidden/>
    <w:rsid w:val="00136E90"/>
    <w:rPr>
      <w:color w:val="808080"/>
    </w:rPr>
  </w:style>
  <w:style w:customStyle="1" w:styleId="SCHULERAGEinfacheTabelle4" w:type="table">
    <w:name w:val="SCHULER AG | Einfache Tabelle4"/>
    <w:basedOn w:val="TableNormal"/>
    <w:uiPriority w:val="99"/>
    <w:rsid w:val="00377DED"/>
    <w:rPr>
      <w:rFonts w:ascii="Calibri" w:eastAsia="Calibri" w:hAnsi="Calibri"/>
      <w:sz w:val="22"/>
      <w:szCs w:val="22"/>
      <w:lang w:eastAsia="en-US"/>
    </w:rPr>
    <w:tblPr>
      <w:tblCellMar>
        <w:left w:type="dxa" w:w="0"/>
        <w:right w:type="dxa" w:w="0"/>
      </w:tblCellMar>
    </w:tblPr>
  </w:style>
  <w:style w:customStyle="1" w:styleId="SCHULERAGEinfacheTabelle5" w:type="table">
    <w:name w:val="SCHULER AG | Einfache Tabelle5"/>
    <w:basedOn w:val="TableNormal"/>
    <w:uiPriority w:val="99"/>
    <w:rsid w:val="004C4B30"/>
    <w:rPr>
      <w:rFonts w:ascii="Calibri" w:eastAsia="Calibri" w:hAnsi="Calibri"/>
      <w:sz w:val="22"/>
      <w:szCs w:val="22"/>
      <w:lang w:eastAsia="en-US"/>
    </w:rPr>
    <w:tblPr>
      <w:tblCellMar>
        <w:left w:type="dxa" w:w="0"/>
        <w:right w:type="dxa" w:w="0"/>
      </w:tblCellMar>
    </w:tblPr>
  </w:style>
</w:styles>
</file>

<file path=word/webSettings.xml><?xml version="1.0" encoding="utf-8"?>
<w:webSettings xmlns:w="http://schemas.openxmlformats.org/wordprocessingml/2006/main" xmlns:mc="http://schemas.openxmlformats.org/markup-compatibility/2006" xmlns:r="http://schemas.openxmlformats.org/officeDocument/2006/relationships" xmlns:w14="http://schemas.microsoft.com/office/word/2010/wordml" xmlns:w15="http://schemas.microsoft.com/office/word/2012/wordml" mc:Ignorable="w14 w15">
  <w:divs>
    <w:div w:id="174997182">
      <w:bodyDiv w:val="1"/>
      <w:marLeft w:val="0"/>
      <w:marRight w:val="0"/>
      <w:marTop w:val="0"/>
      <w:marBottom w:val="0"/>
      <w:divBdr>
        <w:top w:color="auto" w:space="0" w:sz="0" w:val="none"/>
        <w:left w:color="auto" w:space="0" w:sz="0" w:val="none"/>
        <w:bottom w:color="auto" w:space="0" w:sz="0" w:val="none"/>
        <w:right w:color="auto" w:space="0" w:sz="0" w:val="none"/>
      </w:divBdr>
    </w:div>
    <w:div w:id="325518089">
      <w:bodyDiv w:val="1"/>
      <w:marLeft w:val="0"/>
      <w:marRight w:val="0"/>
      <w:marTop w:val="0"/>
      <w:marBottom w:val="0"/>
      <w:divBdr>
        <w:top w:color="auto" w:space="0" w:sz="0" w:val="none"/>
        <w:left w:color="auto" w:space="0" w:sz="0" w:val="none"/>
        <w:bottom w:color="auto" w:space="0" w:sz="0" w:val="none"/>
        <w:right w:color="auto" w:space="0" w:sz="0" w:val="none"/>
      </w:divBdr>
    </w:div>
    <w:div w:id="780951655">
      <w:bodyDiv w:val="1"/>
      <w:marLeft w:val="0"/>
      <w:marRight w:val="0"/>
      <w:marTop w:val="0"/>
      <w:marBottom w:val="0"/>
      <w:divBdr>
        <w:top w:color="auto" w:space="0" w:sz="0" w:val="none"/>
        <w:left w:color="auto" w:space="0" w:sz="0" w:val="none"/>
        <w:bottom w:color="auto" w:space="0" w:sz="0" w:val="none"/>
        <w:right w:color="auto" w:space="0" w:sz="0" w:val="none"/>
      </w:divBdr>
    </w:div>
    <w:div w:id="864058927">
      <w:bodyDiv w:val="1"/>
      <w:marLeft w:val="0"/>
      <w:marRight w:val="0"/>
      <w:marTop w:val="0"/>
      <w:marBottom w:val="0"/>
      <w:divBdr>
        <w:top w:color="auto" w:space="0" w:sz="0" w:val="none"/>
        <w:left w:color="auto" w:space="0" w:sz="0" w:val="none"/>
        <w:bottom w:color="auto" w:space="0" w:sz="0" w:val="none"/>
        <w:right w:color="auto" w:space="0" w:sz="0" w:val="none"/>
      </w:divBdr>
    </w:div>
    <w:div w:id="1164782548">
      <w:bodyDiv w:val="1"/>
      <w:marLeft w:val="0"/>
      <w:marRight w:val="0"/>
      <w:marTop w:val="0"/>
      <w:marBottom w:val="0"/>
      <w:divBdr>
        <w:top w:color="auto" w:space="0" w:sz="0" w:val="none"/>
        <w:left w:color="auto" w:space="0" w:sz="0" w:val="none"/>
        <w:bottom w:color="auto" w:space="0" w:sz="0" w:val="none"/>
        <w:right w:color="auto" w:space="0" w:sz="0" w:val="none"/>
      </w:divBdr>
    </w:div>
    <w:div w:id="1367097103">
      <w:bodyDiv w:val="1"/>
      <w:marLeft w:val="0"/>
      <w:marRight w:val="0"/>
      <w:marTop w:val="0"/>
      <w:marBottom w:val="0"/>
      <w:divBdr>
        <w:top w:color="auto" w:space="0" w:sz="0" w:val="none"/>
        <w:left w:color="auto" w:space="0" w:sz="0" w:val="none"/>
        <w:bottom w:color="auto" w:space="0" w:sz="0" w:val="none"/>
        <w:right w:color="auto" w:space="0" w:sz="0" w:val="none"/>
      </w:divBdr>
    </w:div>
    <w:div w:id="1493058850">
      <w:bodyDiv w:val="1"/>
      <w:marLeft w:val="0"/>
      <w:marRight w:val="0"/>
      <w:marTop w:val="0"/>
      <w:marBottom w:val="0"/>
      <w:divBdr>
        <w:top w:color="auto" w:space="0" w:sz="0" w:val="none"/>
        <w:left w:color="auto" w:space="0" w:sz="0" w:val="none"/>
        <w:bottom w:color="auto" w:space="0" w:sz="0" w:val="none"/>
        <w:right w:color="auto" w:space="0" w:sz="0" w:val="none"/>
      </w:divBdr>
    </w:div>
  </w:divs>
  <w:optimizeForBrowser/>
</w:webSettings>
</file>

<file path=word/_rels/document.xml.rels><?xml version="1.0" encoding="UTF-8"?>
<Relationships xmlns="http://schemas.openxmlformats.org/package/2006/relationships">
<Relationship Id="rId8" Target="endnotes.xml" Type="http://schemas.openxmlformats.org/officeDocument/2006/relationships/endnotes"/>
<Relationship Id="rId13" Target="footer1.xml" Type="http://schemas.openxmlformats.org/officeDocument/2006/relationships/footer"/>
<Relationship Id="rId3" Target="numbering.xml" Type="http://schemas.openxmlformats.org/officeDocument/2006/relationships/numbering"/>
<Relationship Id="rId7" Target="footnotes.xml" Type="http://schemas.openxmlformats.org/officeDocument/2006/relationships/footnotes"/>
<Relationship Id="rId12" Target="header1.xml" Type="http://schemas.openxmlformats.org/officeDocument/2006/relationships/header"/>
<Relationship Id="rId17" Target="theme/theme1.xml" Type="http://schemas.openxmlformats.org/officeDocument/2006/relationships/theme"/>
<Relationship Id="rId2" Target="../customXml/item2.xml" Type="http://schemas.openxmlformats.org/officeDocument/2006/relationships/customXml"/>
<Relationship Id="rId16" Target="fontTable.xml" Type="http://schemas.openxmlformats.org/officeDocument/2006/relationships/fontTable"/>
<Relationship Id="rId1" Target="../customXml/item1.xml" Type="http://schemas.openxmlformats.org/officeDocument/2006/relationships/customXml"/>
<Relationship Id="rId6" Target="webSettings.xml" Type="http://schemas.openxmlformats.org/officeDocument/2006/relationships/webSettings"/>
<Relationship Id="rId11" Target="http://www.schulergroup.com" TargetMode="External" Type="http://schemas.openxmlformats.org/officeDocument/2006/relationships/hyperlink"/>
<Relationship Id="rId5" Target="settings.xml" Type="http://schemas.openxmlformats.org/officeDocument/2006/relationships/settings"/>
<Relationship Id="rId15" Target="footer2.xml" Type="http://schemas.openxmlformats.org/officeDocument/2006/relationships/footer"/>
<Relationship Id="rId10" Target="http://www.schulergroup.com/pr" TargetMode="External" Type="http://schemas.openxmlformats.org/officeDocument/2006/relationships/hyperlink"/>
<Relationship Id="rId4" Target="styles.xml" Type="http://schemas.openxmlformats.org/officeDocument/2006/relationships/styles"/>
<Relationship Id="rId9" Target="mailto:Ingo.Schnaitmann@schulergroup.com" TargetMode="External" Type="http://schemas.openxmlformats.org/officeDocument/2006/relationships/hyperlink"/>
<Relationship Id="rId14" Target="header2.xml" Type="http://schemas.openxmlformats.org/officeDocument/2006/relationships/header"/>
</Relationships>
</file>

<file path=word/_rels/header1.xml.rels><?xml version="1.0" encoding="UTF-8"?>
<Relationships xmlns="http://schemas.openxmlformats.org/package/2006/relationships">
<Relationship Id="rId2" Target="media/image2.wmf" Type="http://schemas.openxmlformats.org/officeDocument/2006/relationships/image"/>
<Relationship Id="rId1" Target="media/image1.wmf" Type="http://schemas.openxmlformats.org/officeDocument/2006/relationships/image"/>
</Relationships>
</file>

<file path=word/_rels/header2.xml.rels><?xml version="1.0" encoding="UTF-8"?>
<Relationships xmlns="http://schemas.openxmlformats.org/package/2006/relationships">
<Relationship Id="rId2" Target="media/image4.png" Type="http://schemas.openxmlformats.org/officeDocument/2006/relationships/image"/>
<Relationship Id="rId1" Target="media/image3.jpeg" Type="http://schemas.openxmlformats.org/officeDocument/2006/relationships/image"/>
</Relationships>
</file>

<file path=word/_rels/settings.xml.rels><?xml version="1.0" encoding="UTF-8"?>
<Relationships xmlns="http://schemas.openxmlformats.org/package/2006/relationships">
<Relationship Id="rId1" Target="file:///C:\Users\scherren\Desktop\Schuler%20PM_Vorlage_Deutsch_neu.dotx" TargetMode="External" Type="http://schemas.openxmlformats.org/officeDocument/2006/relationships/attachedTemplate"/>
</Relationships>
</file>

<file path=word/theme/theme1.xml><?xml version="1.0" encoding="utf-8"?>
<a:theme xmlns:a="http://schemas.openxmlformats.org/drawingml/2006/main" name="Larissa">
  <a:themeElements>
    <a:clrScheme name="Larissa">
      <a:dk1>
        <a:sysClr lastClr="000000" val="windowText"/>
      </a:dk1>
      <a:lt1>
        <a:sysClr lastClr="FFFFFF"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algn="ctr" cap="flat" cmpd="sng" w="9525">
          <a:solidFill>
            <a:schemeClr val="phClr">
              <a:shade val="95000"/>
              <a:satMod val="105000"/>
            </a:schemeClr>
          </a:solidFill>
          <a:prstDash val="solid"/>
        </a:ln>
        <a:ln algn="ctr" cap="flat" cmpd="sng" w="25400">
          <a:solidFill>
            <a:schemeClr val="phClr"/>
          </a:solidFill>
          <a:prstDash val="solid"/>
        </a:ln>
        <a:ln algn="ctr" cap="flat" cmpd="sng" w="38100">
          <a:solidFill>
            <a:schemeClr val="phClr"/>
          </a:solidFill>
          <a:prstDash val="solid"/>
        </a:ln>
      </a:lnStyleLst>
      <a:effectStyleLst>
        <a:effectStyle>
          <a:effectLst>
            <a:outerShdw blurRad="40000" dir="5400000" dist="20000" rotWithShape="0">
              <a:srgbClr val="000000">
                <a:alpha val="38000"/>
              </a:srgbClr>
            </a:outerShdw>
          </a:effectLst>
        </a:effectStyle>
        <a:effectStyle>
          <a:effectLst>
            <a:outerShdw blurRad="40000" dir="5400000" dist="23000" rotWithShape="0">
              <a:srgbClr val="000000">
                <a:alpha val="35000"/>
              </a:srgbClr>
            </a:outerShdw>
          </a:effectLst>
        </a:effectStyle>
        <a:effectStyle>
          <a:effectLst>
            <a:outerShdw blurRad="40000" dir="5400000" dist="23000" rotWithShape="0">
              <a:srgbClr val="000000">
                <a:alpha val="35000"/>
              </a:srgbClr>
            </a:outerShdw>
          </a:effectLst>
          <a:scene3d>
            <a:camera prst="orthographicFront">
              <a:rot lat="0" lon="0" rev="0"/>
            </a:camera>
            <a:lightRig dir="t" rig="threePt">
              <a:rot lat="0" lon="0" rev="1200000"/>
            </a:lightRig>
          </a:scene3d>
          <a:sp3d>
            <a:bevelT h="25400" w="635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b="180000" l="50000" r="50000" t="-80000"/>
          </a:path>
        </a:gradFill>
        <a:gradFill rotWithShape="1">
          <a:gsLst>
            <a:gs pos="0">
              <a:schemeClr val="phClr">
                <a:tint val="80000"/>
                <a:satMod val="300000"/>
              </a:schemeClr>
            </a:gs>
            <a:gs pos="100000">
              <a:schemeClr val="phClr">
                <a:shade val="30000"/>
                <a:satMod val="200000"/>
              </a:schemeClr>
            </a:gs>
          </a:gsLst>
          <a:path path="circle">
            <a:fillToRect b="50000" l="50000" r="50000" t="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p:properties xmlns:p="http://schemas.microsoft.com/office/2006/metadata/properties" xmlns:xsi="http://www.w3.org/2001/XMLSchema-instance" xmlns:pc="http://schemas.microsoft.com/office/infopath/2007/PartnerControls">
  <documentManagement>
    <TemplateUrl xmlns="http://schemas.microsoft.com/sharepoint/v3" xsi:nil="true"/>
    <xd_ProgID xmlns="http://schemas.microsoft.com/sharepoint/v3" xsi:nil="true"/>
    <si_cln_expiration_date xmlns="14CA36B4-80C0-40BA-B310-DCB654F98268">2020-05-19T22:00:00+00:00</si_cln_expiration_date>
    <si_lup_language xmlns="14CA36B4-80C0-40BA-B310-DCB654F98268">1</si_lup_language>
    <si_lup_documentclassification xmlns="14CA36B4-80C0-40BA-B310-DCB654F98268">10</si_lup_documentclassification>
    <si_lup_location xmlns="14CA36B4-80C0-40BA-B310-DCB654F98268" xsi:nil="true"/>
    <si_lup_country xmlns="14CA36B4-80C0-40BA-B310-DCB654F98268"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A99A02F0A9B344F6B81FF7F262E21E640055FC0825858EDB4FB5351BEE5C4B3190" ma:contentTypeVersion="0" ma:contentTypeDescription="" ma:contentTypeScope="" ma:versionID="19696a28ff7c579ce1d1cf3e8529926e">
  <xsd:schema xmlns:xsd="http://www.w3.org/2001/XMLSchema" xmlns:xs="http://www.w3.org/2001/XMLSchema" xmlns:p="http://schemas.microsoft.com/office/2006/metadata/properties" xmlns:ns1="http://schemas.microsoft.com/sharepoint/v3" xmlns:ns2="14CA36B4-80C0-40BA-B310-DCB654F98268" targetNamespace="http://schemas.microsoft.com/office/2006/metadata/properties" ma:root="true" ma:fieldsID="671a22742c6b027530a2910e12ac4c32" ns1:_="" ns2:_="">
    <xsd:import namespace="http://schemas.microsoft.com/sharepoint/v3"/>
    <xsd:import namespace="14CA36B4-80C0-40BA-B310-DCB654F98268"/>
    <xsd:element name="properties">
      <xsd:complexType>
        <xsd:sequence>
          <xsd:element name="documentManagement">
            <xsd:complexType>
              <xsd:all>
                <xsd:element ref="ns1:TemplateUrl" minOccurs="0"/>
                <xsd:element ref="ns1:xd_ProgID" minOccurs="0"/>
                <xsd:element ref="ns1:xd_Signature" minOccurs="0"/>
                <xsd:element ref="ns2:si_lup_language"/>
                <xsd:element ref="ns2:si_lup_documentclassification"/>
                <xsd:element ref="ns2:si_lup_location" minOccurs="0"/>
                <xsd:element ref="ns2:si_lup_country" minOccurs="0"/>
                <xsd:element ref="ns2:si_cln_expiration_date"/>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TemplateUrl" ma:index="2" nillable="true" ma:displayName="Vorlageverknüpfung" ma:hidden="true" ma:internalName="TemplateUrl">
      <xsd:simpleType>
        <xsd:restriction base="dms:Text"/>
      </xsd:simpleType>
    </xsd:element>
    <xsd:element name="xd_ProgID" ma:index="3" nillable="true" ma:displayName="HTML-Dateiverknüpfung" ma:hidden="true" ma:internalName="xd_ProgID">
      <xsd:simpleType>
        <xsd:restriction base="dms:Text"/>
      </xsd:simpleType>
    </xsd:element>
    <xsd:element name="xd_Signature" ma:index="4" nillable="true" ma:displayName="Ist signiert" ma:hidden="true" ma:internalName="xd_Signature"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14CA36B4-80C0-40BA-B310-DCB654F98268" elementFormDefault="qualified">
    <xsd:import namespace="http://schemas.microsoft.com/office/2006/documentManagement/types"/>
    <xsd:import namespace="http://schemas.microsoft.com/office/infopath/2007/PartnerControls"/>
    <xsd:element name="si_lup_language" ma:index="7" ma:displayName="Language" ma:list="{0a0ae3d5-33af-4540-80b2-023f9b86b8e3}" ma:internalName="si_lup_language" ma:showField="Title" ma:web="260e577f-1aeb-4560-aee3-b5db5834c7b0">
      <xsd:simpleType>
        <xsd:restriction base="dms:Lookup"/>
      </xsd:simpleType>
    </xsd:element>
    <xsd:element name="si_lup_documentclassification" ma:index="8" ma:displayName="Documentclassification" ma:list="{994fc817-5a85-4742-88fc-758d9539807a}" ma:internalName="si_lup_documentclassification" ma:showField="Title" ma:web="260e577f-1aeb-4560-aee3-b5db5834c7b0">
      <xsd:simpleType>
        <xsd:restriction base="dms:Lookup"/>
      </xsd:simpleType>
    </xsd:element>
    <xsd:element name="si_lup_location" ma:index="9" nillable="true" ma:displayName="Location" ma:list="{b147be9d-c013-4508-8336-dde72b44f975}" ma:internalName="si_lup_location" ma:showField="Title" ma:web="260e577f-1aeb-4560-aee3-b5db5834c7b0">
      <xsd:simpleType>
        <xsd:restriction base="dms:Lookup"/>
      </xsd:simpleType>
    </xsd:element>
    <xsd:element name="si_lup_country" ma:index="10" nillable="true" ma:displayName="Country" ma:list="{5a43032a-5050-49ab-8ab2-ca19f8767a74}" ma:internalName="si_lup_country" ma:showField="Title" ma:web="260e577f-1aeb-4560-aee3-b5db5834c7b0">
      <xsd:simpleType>
        <xsd:restriction base="dms:Lookup"/>
      </xsd:simpleType>
    </xsd:element>
    <xsd:element name="si_cln_expiration_date" ma:index="11" ma:displayName="Expiration Date" ma:default="2017-06-25T00:00:00Z" ma:format="DateOnly" ma:internalName="si_cln_expiration_dat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xsd:element ref="dc:title" minOccurs="0" maxOccurs="1" ma:index="1"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8DEA00E-5BAA-4F94-8CB1-D258D9C89FD6}">
  <ds:schemaRefs>
    <ds:schemaRef ds:uri="http://schemas.microsoft.com/office/2006/documentManagement/types"/>
    <ds:schemaRef ds:uri="http://purl.org/dc/dcmitype/"/>
    <ds:schemaRef ds:uri="http://purl.org/dc/terms/"/>
    <ds:schemaRef ds:uri="14CA36B4-80C0-40BA-B310-DCB654F98268"/>
    <ds:schemaRef ds:uri="http://schemas.microsoft.com/office/infopath/2007/PartnerControls"/>
    <ds:schemaRef ds:uri="http://purl.org/dc/elements/1.1/"/>
    <ds:schemaRef ds:uri="http://schemas.microsoft.com/sharepoint/v3"/>
    <ds:schemaRef ds:uri="http://schemas.openxmlformats.org/package/2006/metadata/core-properties"/>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D93115CF-178A-4CEA-98B4-8B200481B2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14CA36B4-80C0-40BA-B310-DCB654F9826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Schuler PM_Vorlage_Deutsch_neu.dotx</Template>
  <TotalTime>1</TotalTime>
  <Pages>3</Pages>
  <Words>641</Words>
  <Characters>3655</Characters>
  <Application>Microsoft Office Word</Application>
  <DocSecurity>4</DocSecurity>
  <Lines>30</Lines>
  <Paragraphs>8</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Vorlagen</vt:lpstr>
      <vt:lpstr>Vorlagen</vt:lpstr>
    </vt:vector>
  </TitlesOfParts>
  <Company>Schuler</Company>
  <LinksUpToDate>false</LinksUpToDate>
  <CharactersWithSpaces>4288</CharactersWithSpaces>
  <SharedDoc>false</SharedDoc>
  <HLinks>
    <vt:vector size="24" baseType="variant">
      <vt:variant>
        <vt:i4>3670115</vt:i4>
      </vt:variant>
      <vt:variant>
        <vt:i4>9</vt:i4>
      </vt:variant>
      <vt:variant>
        <vt:i4>0</vt:i4>
      </vt:variant>
      <vt:variant>
        <vt:i4>5</vt:i4>
      </vt:variant>
      <vt:variant>
        <vt:lpwstr>http://www.craemer.com/</vt:lpwstr>
      </vt:variant>
      <vt:variant>
        <vt:lpwstr/>
      </vt:variant>
      <vt:variant>
        <vt:i4>4653141</vt:i4>
      </vt:variant>
      <vt:variant>
        <vt:i4>6</vt:i4>
      </vt:variant>
      <vt:variant>
        <vt:i4>0</vt:i4>
      </vt:variant>
      <vt:variant>
        <vt:i4>5</vt:i4>
      </vt:variant>
      <vt:variant>
        <vt:lpwstr>http://www.schulergroup.com/</vt:lpwstr>
      </vt:variant>
      <vt:variant>
        <vt:lpwstr/>
      </vt:variant>
      <vt:variant>
        <vt:i4>3473445</vt:i4>
      </vt:variant>
      <vt:variant>
        <vt:i4>3</vt:i4>
      </vt:variant>
      <vt:variant>
        <vt:i4>0</vt:i4>
      </vt:variant>
      <vt:variant>
        <vt:i4>5</vt:i4>
      </vt:variant>
      <vt:variant>
        <vt:lpwstr>http://www.schulergroup.com/pr</vt:lpwstr>
      </vt:variant>
      <vt:variant>
        <vt:lpwstr/>
      </vt:variant>
      <vt:variant>
        <vt:i4>4784172</vt:i4>
      </vt:variant>
      <vt:variant>
        <vt:i4>0</vt:i4>
      </vt:variant>
      <vt:variant>
        <vt:i4>0</vt:i4>
      </vt:variant>
      <vt:variant>
        <vt:i4>5</vt:i4>
      </vt:variant>
      <vt:variant>
        <vt:lpwstr>mailto:Simon.Scherrenbacher@%0Bschulergroup.com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Vorlagen</dc:title>
  <dc:creator>scherren</dc:creator>
  <cp:lastModifiedBy>Anja Philippi</cp:lastModifiedBy>
  <cp:revision>2</cp:revision>
  <cp:lastPrinted>2014-01-15T15:59:00Z</cp:lastPrinted>
  <dcterms:created xsi:type="dcterms:W3CDTF">2016-10-19T09:44:00Z</dcterms:created>
  <dcterms:modified xsi:type="dcterms:W3CDTF">2016-10-19T09:44:00Z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0x0101A99A02F0A9B344F6B81FF7F262E21E640055FC0825858EDB4FB5351BEE5C4B3190</vt:lpwstr>
  </property>
  <property fmtid="{D5CDD505-2E9C-101B-9397-08002B2CF9AE}" pid="3" name="_AdHocReviewCycleID">
    <vt:i4>-387028776</vt:i4>
  </property>
  <property fmtid="{D5CDD505-2E9C-101B-9397-08002B2CF9AE}" pid="4" name="_NewReviewCycle">
    <vt:lpwstr/>
  </property>
  <property fmtid="{D5CDD505-2E9C-101B-9397-08002B2CF9AE}" pid="5" name="_EmailSubject">
    <vt:lpwstr>Änderung schulp_1610_814</vt:lpwstr>
  </property>
  <property fmtid="{D5CDD505-2E9C-101B-9397-08002B2CF9AE}" pid="6" name="_AuthorEmail">
    <vt:lpwstr>Beate.Oehler@schulergroup.com</vt:lpwstr>
  </property>
  <property fmtid="{D5CDD505-2E9C-101B-9397-08002B2CF9AE}" pid="7" name="_AuthorEmailDisplayName">
    <vt:lpwstr>Oehler, Beate &lt;Beate.Oehler@schulergroup.com&gt;</vt:lpwstr>
  </property>
  <property fmtid="{D5CDD505-2E9C-101B-9397-08002B2CF9AE}" pid="8" name="_ReviewingToolsShownOnce">
    <vt:lpwstr/>
  </property>
</Properties>
</file>