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BF39C1" w:rsidP="00365A9E">
      <w:pPr>
        <w:pStyle w:val="berschrift1"/>
      </w:pPr>
      <w:r>
        <w:t>COMUNICADO DE PRENSA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C622FD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C622FD" w:rsidRPr="00C622FD" w:rsidRDefault="00C62172" w:rsidP="00C622FD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>
              <w:rPr>
                <w:rFonts w:eastAsia="Calibri"/>
                <w:b/>
                <w:sz w:val="17"/>
                <w:szCs w:val="17"/>
                <w:lang w:eastAsia="en-US"/>
              </w:rPr>
              <w:t xml:space="preserve">Pressensysteme Schuler-Mexiko </w:t>
            </w:r>
            <w:r w:rsidRPr="00C62172">
              <w:rPr>
                <w:rFonts w:eastAsia="Calibri"/>
                <w:b/>
                <w:sz w:val="17"/>
                <w:szCs w:val="17"/>
                <w:lang w:eastAsia="en-US"/>
              </w:rPr>
              <w:t xml:space="preserve">S.A. de C.V. </w:t>
            </w:r>
            <w:r>
              <w:rPr>
                <w:rFonts w:eastAsia="Calibri"/>
                <w:b/>
                <w:sz w:val="17"/>
                <w:szCs w:val="17"/>
                <w:lang w:eastAsia="en-US"/>
              </w:rPr>
              <w:br/>
            </w:r>
            <w:r w:rsidR="00C622FD" w:rsidRPr="00C622FD">
              <w:rPr>
                <w:rFonts w:eastAsia="Calibri"/>
                <w:sz w:val="17"/>
                <w:szCs w:val="17"/>
                <w:lang w:val="en-US" w:eastAsia="en-US"/>
              </w:rPr>
              <w:t>Puebla</w:t>
            </w:r>
            <w:r w:rsidR="00C622FD">
              <w:rPr>
                <w:rFonts w:eastAsia="Calibri"/>
                <w:sz w:val="17"/>
                <w:szCs w:val="17"/>
                <w:lang w:val="en-US" w:eastAsia="en-US"/>
              </w:rPr>
              <w:t>, México</w:t>
            </w:r>
          </w:p>
          <w:p w:rsidR="00C622FD" w:rsidRPr="00C622FD" w:rsidRDefault="00C622FD" w:rsidP="00C622FD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</w:p>
          <w:p w:rsidR="004C4B30" w:rsidRPr="00C622FD" w:rsidRDefault="00C62172" w:rsidP="008E1F8F">
            <w:pPr>
              <w:spacing w:line="226" w:lineRule="exact"/>
              <w:rPr>
                <w:rFonts w:eastAsia="Calibri"/>
                <w:sz w:val="17"/>
                <w:szCs w:val="17"/>
                <w:lang w:val="en-US" w:eastAsia="en-US"/>
              </w:rPr>
            </w:pPr>
            <w:r w:rsidRPr="00C622FD">
              <w:rPr>
                <w:rFonts w:eastAsia="Calibri"/>
                <w:b/>
                <w:sz w:val="17"/>
                <w:szCs w:val="17"/>
                <w:lang w:val="en-US" w:eastAsia="en-US"/>
              </w:rPr>
              <w:t>Martha Rodríguez</w:t>
            </w:r>
            <w:r w:rsidRPr="00C622FD">
              <w:rPr>
                <w:rFonts w:eastAsia="Calibri"/>
                <w:b/>
                <w:sz w:val="17"/>
                <w:szCs w:val="17"/>
                <w:lang w:val="en-US" w:eastAsia="en-US"/>
              </w:rPr>
              <w:br/>
            </w:r>
            <w:r w:rsidRPr="00C622FD">
              <w:rPr>
                <w:rFonts w:eastAsia="Calibri"/>
                <w:sz w:val="17"/>
                <w:szCs w:val="17"/>
                <w:lang w:val="en-US" w:eastAsia="en-US"/>
              </w:rPr>
              <w:t>Marketing</w:t>
            </w:r>
          </w:p>
          <w:p w:rsidR="004C4B30" w:rsidRDefault="00C62172" w:rsidP="00C622FD">
            <w:pPr>
              <w:spacing w:line="226" w:lineRule="exact"/>
            </w:pPr>
            <w:r w:rsidRPr="00C622FD">
              <w:rPr>
                <w:rFonts w:eastAsia="Calibri"/>
                <w:sz w:val="17"/>
                <w:szCs w:val="17"/>
                <w:lang w:val="en-US" w:eastAsia="en-US"/>
              </w:rPr>
              <w:t>Tel. +52 222 431-0019</w:t>
            </w:r>
            <w:r w:rsidRPr="00C622FD">
              <w:rPr>
                <w:rFonts w:eastAsia="Calibri"/>
                <w:sz w:val="17"/>
                <w:szCs w:val="17"/>
                <w:lang w:val="en-US" w:eastAsia="en-US"/>
              </w:rPr>
              <w:br/>
              <w:t xml:space="preserve">Fax +52 222 431-0018 </w:t>
            </w:r>
            <w:hyperlink r:id="rId8" w:history="1"/>
          </w:p>
          <w:p w:rsidR="00C622FD" w:rsidRDefault="00F824AA" w:rsidP="00C622FD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Pr="00DF0245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martha.rodriguez@</w:t>
              </w:r>
              <w:r w:rsidRPr="00DF0245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mwmexico.com</w:t>
              </w:r>
            </w:hyperlink>
          </w:p>
          <w:p w:rsidR="00C622FD" w:rsidRDefault="00C622FD" w:rsidP="00C622FD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10" w:history="1">
              <w:r w:rsidRPr="00DF0245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www.schulergroup.com/mexico</w:t>
              </w:r>
            </w:hyperlink>
          </w:p>
          <w:p w:rsidR="00C622FD" w:rsidRPr="00C622FD" w:rsidRDefault="00C622FD" w:rsidP="00C622FD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</w:tc>
      </w:tr>
    </w:tbl>
    <w:p w:rsidR="007E1606" w:rsidRPr="00C622FD" w:rsidRDefault="007E1606" w:rsidP="007E132D"/>
    <w:p w:rsidR="00476D9C" w:rsidRPr="00C622FD" w:rsidRDefault="00476D9C" w:rsidP="007E132D"/>
    <w:p w:rsidR="00476D9C" w:rsidRPr="00C622FD" w:rsidRDefault="00476D9C" w:rsidP="007E132D"/>
    <w:p w:rsidR="00476D9C" w:rsidRPr="00C622FD" w:rsidRDefault="00476D9C" w:rsidP="007E132D"/>
    <w:p w:rsidR="00476D9C" w:rsidRPr="00BF39C1" w:rsidRDefault="00BF39C1" w:rsidP="00365A9E">
      <w:pPr>
        <w:pStyle w:val="berschrift1"/>
        <w:rPr>
          <w:sz w:val="2"/>
          <w:lang w:val="es-MX"/>
        </w:rPr>
      </w:pPr>
      <w:r w:rsidRPr="00BF39C1">
        <w:rPr>
          <w:lang w:val="es-MX"/>
        </w:rPr>
        <w:t>Formación en México completada con éxito</w:t>
      </w:r>
    </w:p>
    <w:p w:rsidR="006A31D9" w:rsidRPr="00BF39C1" w:rsidRDefault="00BF39C1" w:rsidP="00365A9E">
      <w:pPr>
        <w:pStyle w:val="berschrift2"/>
        <w:rPr>
          <w:lang w:val="es-MX"/>
        </w:rPr>
      </w:pPr>
      <w:r w:rsidRPr="00BF39C1">
        <w:rPr>
          <w:lang w:val="es-MX"/>
        </w:rPr>
        <w:t xml:space="preserve">Solemne ceremonia de graduación en el centro de formación </w:t>
      </w:r>
      <w:bookmarkStart w:id="0" w:name="_GoBack"/>
      <w:r w:rsidRPr="00BF39C1">
        <w:rPr>
          <w:lang w:val="es-MX"/>
        </w:rPr>
        <w:t>Cedual</w:t>
      </w:r>
      <w:bookmarkEnd w:id="0"/>
      <w:r w:rsidR="008D68A1" w:rsidRPr="00BF39C1">
        <w:rPr>
          <w:lang w:val="es-MX"/>
        </w:rPr>
        <w:t xml:space="preserve">/ </w:t>
      </w:r>
      <w:r w:rsidRPr="00BF39C1">
        <w:rPr>
          <w:lang w:val="es-MX"/>
        </w:rPr>
        <w:t>Exam</w:t>
      </w:r>
      <w:r>
        <w:rPr>
          <w:lang w:val="es-MX"/>
        </w:rPr>
        <w:t xml:space="preserve">en final por la Cámara Mexicano-Alemana de Comercio e Industria </w:t>
      </w:r>
    </w:p>
    <w:p w:rsidR="00476D9C" w:rsidRPr="00BF39C1" w:rsidRDefault="00476D9C" w:rsidP="00476D9C">
      <w:pPr>
        <w:rPr>
          <w:lang w:val="es-MX"/>
        </w:rPr>
      </w:pPr>
    </w:p>
    <w:p w:rsidR="007E1606" w:rsidRPr="006A5903" w:rsidRDefault="00FE4ADF" w:rsidP="00C82B81">
      <w:pPr>
        <w:rPr>
          <w:lang w:val="es-MX"/>
        </w:rPr>
      </w:pPr>
      <w:r w:rsidRPr="00DB38FF">
        <w:rPr>
          <w:i/>
          <w:lang w:val="es-MX"/>
        </w:rPr>
        <w:t>Puebla</w:t>
      </w:r>
      <w:r w:rsidR="00C82B81" w:rsidRPr="00DB38FF">
        <w:rPr>
          <w:i/>
          <w:lang w:val="es-MX"/>
        </w:rPr>
        <w:t xml:space="preserve">, </w:t>
      </w:r>
      <w:r w:rsidR="00DB38FF" w:rsidRPr="00DB38FF">
        <w:rPr>
          <w:i/>
          <w:lang w:val="es-MX"/>
        </w:rPr>
        <w:t>2</w:t>
      </w:r>
      <w:r w:rsidR="005A68DD">
        <w:rPr>
          <w:i/>
          <w:lang w:val="es-MX"/>
        </w:rPr>
        <w:t>3</w:t>
      </w:r>
      <w:r w:rsidR="005833D5" w:rsidRPr="00DB38FF">
        <w:rPr>
          <w:i/>
          <w:lang w:val="es-MX"/>
        </w:rPr>
        <w:t>.</w:t>
      </w:r>
      <w:r w:rsidR="0021726A" w:rsidRPr="00DB38FF">
        <w:rPr>
          <w:i/>
          <w:lang w:val="es-MX"/>
        </w:rPr>
        <w:t>10</w:t>
      </w:r>
      <w:r w:rsidR="005833D5" w:rsidRPr="00DB38FF">
        <w:rPr>
          <w:i/>
          <w:lang w:val="es-MX"/>
        </w:rPr>
        <w:t>.201</w:t>
      </w:r>
      <w:r w:rsidR="00BA17DD" w:rsidRPr="00DB38FF">
        <w:rPr>
          <w:i/>
          <w:lang w:val="es-MX"/>
        </w:rPr>
        <w:t>5</w:t>
      </w:r>
      <w:r w:rsidR="000F2F77" w:rsidRPr="00DB38FF">
        <w:rPr>
          <w:lang w:val="es-MX"/>
        </w:rPr>
        <w:t>–</w:t>
      </w:r>
      <w:r w:rsidR="00DB38FF" w:rsidRPr="00DB38FF">
        <w:rPr>
          <w:lang w:val="es-MX"/>
        </w:rPr>
        <w:t>En el centro de formación dual (Cedual) de Schuler en Puebla, México</w:t>
      </w:r>
      <w:r w:rsidR="006968DC" w:rsidRPr="00DB38FF">
        <w:rPr>
          <w:lang w:val="es-MX"/>
        </w:rPr>
        <w:t xml:space="preserve"> </w:t>
      </w:r>
      <w:r w:rsidR="00DB38FF">
        <w:rPr>
          <w:lang w:val="es-MX"/>
        </w:rPr>
        <w:t xml:space="preserve">la primera generación </w:t>
      </w:r>
      <w:r w:rsidR="00DB38FF" w:rsidRPr="00DB38FF">
        <w:rPr>
          <w:lang w:val="es-MX"/>
        </w:rPr>
        <w:t>de estudiantes ha recibido sus diplomas</w:t>
      </w:r>
      <w:r w:rsidR="00DB38FF">
        <w:rPr>
          <w:lang w:val="es-MX"/>
        </w:rPr>
        <w:t xml:space="preserve"> de especialización</w:t>
      </w:r>
      <w:r w:rsidR="008E6AD2" w:rsidRPr="00DB38FF">
        <w:rPr>
          <w:lang w:val="es-MX"/>
        </w:rPr>
        <w:t xml:space="preserve">. </w:t>
      </w:r>
      <w:r w:rsidR="00DB38FF" w:rsidRPr="00DB38FF">
        <w:rPr>
          <w:lang w:val="es-MX"/>
        </w:rPr>
        <w:t xml:space="preserve">En la ceremonia de graduación solemne también </w:t>
      </w:r>
      <w:r w:rsidR="006A5903">
        <w:rPr>
          <w:lang w:val="es-MX"/>
        </w:rPr>
        <w:t xml:space="preserve">se </w:t>
      </w:r>
      <w:r w:rsidR="00DB38FF" w:rsidRPr="00DB38FF">
        <w:rPr>
          <w:lang w:val="es-MX"/>
        </w:rPr>
        <w:t xml:space="preserve">contó con la presencia del </w:t>
      </w:r>
      <w:r w:rsidR="006A5903">
        <w:rPr>
          <w:lang w:val="es-MX"/>
        </w:rPr>
        <w:t>G</w:t>
      </w:r>
      <w:r w:rsidR="00DB38FF" w:rsidRPr="00DB38FF">
        <w:rPr>
          <w:lang w:val="es-MX"/>
        </w:rPr>
        <w:t xml:space="preserve">obernador </w:t>
      </w:r>
      <w:r w:rsidR="006A5903">
        <w:rPr>
          <w:lang w:val="es-MX"/>
        </w:rPr>
        <w:t xml:space="preserve">Constitucional </w:t>
      </w:r>
      <w:r w:rsidR="00DB38FF" w:rsidRPr="00DB38FF">
        <w:rPr>
          <w:lang w:val="es-MX"/>
        </w:rPr>
        <w:t xml:space="preserve">del </w:t>
      </w:r>
      <w:r w:rsidR="006A5903">
        <w:rPr>
          <w:lang w:val="es-MX"/>
        </w:rPr>
        <w:t>E</w:t>
      </w:r>
      <w:r w:rsidR="00DB38FF" w:rsidRPr="00DB38FF">
        <w:rPr>
          <w:lang w:val="es-MX"/>
        </w:rPr>
        <w:t xml:space="preserve">stado de Puebla, </w:t>
      </w:r>
      <w:r w:rsidR="006A5903">
        <w:rPr>
          <w:lang w:val="es-MX"/>
        </w:rPr>
        <w:t xml:space="preserve">C. </w:t>
      </w:r>
      <w:r w:rsidR="00DB38FF" w:rsidRPr="00DB38FF">
        <w:rPr>
          <w:lang w:val="es-MX"/>
        </w:rPr>
        <w:t xml:space="preserve">Rafael Moreno Valle, y el </w:t>
      </w:r>
      <w:r w:rsidR="006A5903" w:rsidRPr="006A5903">
        <w:rPr>
          <w:lang w:val="es-MX"/>
        </w:rPr>
        <w:t xml:space="preserve">Presidente del </w:t>
      </w:r>
      <w:r w:rsidR="006A5903">
        <w:rPr>
          <w:lang w:val="es-MX"/>
        </w:rPr>
        <w:t>C</w:t>
      </w:r>
      <w:r w:rsidR="006A5903" w:rsidRPr="006A5903">
        <w:rPr>
          <w:lang w:val="es-MX"/>
        </w:rPr>
        <w:t xml:space="preserve">onsejo de </w:t>
      </w:r>
      <w:r w:rsidR="006A5903">
        <w:rPr>
          <w:lang w:val="es-MX"/>
        </w:rPr>
        <w:t>D</w:t>
      </w:r>
      <w:r w:rsidR="006A5903" w:rsidRPr="006A5903">
        <w:rPr>
          <w:lang w:val="es-MX"/>
        </w:rPr>
        <w:t>irección de Allgaier Werke GmbH</w:t>
      </w:r>
      <w:r w:rsidR="00DB38FF" w:rsidRPr="00DB38FF">
        <w:rPr>
          <w:lang w:val="es-MX"/>
        </w:rPr>
        <w:t xml:space="preserve">, el </w:t>
      </w:r>
      <w:r w:rsidR="006A5903" w:rsidRPr="006A5903">
        <w:rPr>
          <w:lang w:val="es-MX"/>
        </w:rPr>
        <w:t>Prof. Dr. Dieter Hundt</w:t>
      </w:r>
      <w:r w:rsidR="00DB38FF" w:rsidRPr="00DB38FF">
        <w:rPr>
          <w:lang w:val="es-MX"/>
        </w:rPr>
        <w:t>.</w:t>
      </w:r>
    </w:p>
    <w:p w:rsidR="000406E8" w:rsidRPr="006A5903" w:rsidRDefault="000406E8" w:rsidP="00C82B81">
      <w:pPr>
        <w:rPr>
          <w:lang w:val="es-MX"/>
        </w:rPr>
      </w:pPr>
    </w:p>
    <w:p w:rsidR="00F62094" w:rsidRPr="00E33E01" w:rsidRDefault="006A5903" w:rsidP="00C82B81">
      <w:pPr>
        <w:rPr>
          <w:lang w:val="es-MX"/>
        </w:rPr>
      </w:pPr>
      <w:r w:rsidRPr="006A5903">
        <w:rPr>
          <w:lang w:val="es-MX"/>
        </w:rPr>
        <w:t xml:space="preserve">Todos los futuros Mecánicos industriales y Mecánicos de troqueles </w:t>
      </w:r>
      <w:r w:rsidR="00E33E01">
        <w:rPr>
          <w:lang w:val="es-MX"/>
        </w:rPr>
        <w:t>aprobaron</w:t>
      </w:r>
      <w:r>
        <w:rPr>
          <w:lang w:val="es-MX"/>
        </w:rPr>
        <w:t xml:space="preserve"> con gran éxito</w:t>
      </w:r>
      <w:r w:rsidR="00E33E01">
        <w:rPr>
          <w:lang w:val="es-MX"/>
        </w:rPr>
        <w:t xml:space="preserve"> el examen de la </w:t>
      </w:r>
      <w:r w:rsidR="00E33E01" w:rsidRPr="00E33E01">
        <w:rPr>
          <w:lang w:val="es-MX"/>
        </w:rPr>
        <w:t xml:space="preserve">Cámara de Comercio </w:t>
      </w:r>
      <w:r w:rsidR="00E33E01">
        <w:rPr>
          <w:lang w:val="es-MX"/>
        </w:rPr>
        <w:t xml:space="preserve">e Industria </w:t>
      </w:r>
      <w:r w:rsidR="00E33E01" w:rsidRPr="00E33E01">
        <w:rPr>
          <w:lang w:val="es-MX"/>
        </w:rPr>
        <w:t>Alemana</w:t>
      </w:r>
      <w:r w:rsidR="00E33E01">
        <w:rPr>
          <w:lang w:val="es-MX"/>
        </w:rPr>
        <w:t xml:space="preserve">. </w:t>
      </w:r>
      <w:r w:rsidR="00E33E01" w:rsidRPr="00E33E01">
        <w:rPr>
          <w:lang w:val="es-MX"/>
        </w:rPr>
        <w:t xml:space="preserve">Se trata de los primeros trabajadores calificados en México que han completado una formación dual de tres años </w:t>
      </w:r>
      <w:r w:rsidR="00E33E01">
        <w:rPr>
          <w:lang w:val="es-MX"/>
        </w:rPr>
        <w:t>de acuerdo con los prestigiosos estándares alemanes.</w:t>
      </w:r>
    </w:p>
    <w:p w:rsidR="00F62094" w:rsidRPr="00E33E01" w:rsidRDefault="00F62094" w:rsidP="00C82B81">
      <w:pPr>
        <w:rPr>
          <w:lang w:val="es-MX"/>
        </w:rPr>
      </w:pPr>
    </w:p>
    <w:p w:rsidR="000406E8" w:rsidRPr="007132D9" w:rsidRDefault="00E33E01" w:rsidP="00C82B81">
      <w:pPr>
        <w:rPr>
          <w:lang w:val="es-MX"/>
        </w:rPr>
      </w:pPr>
      <w:r w:rsidRPr="00E61B59">
        <w:rPr>
          <w:lang w:val="es-MX"/>
        </w:rPr>
        <w:t>Los</w:t>
      </w:r>
      <w:r w:rsidR="00F62094" w:rsidRPr="00E61B59">
        <w:rPr>
          <w:lang w:val="es-MX"/>
        </w:rPr>
        <w:t xml:space="preserve"> 2</w:t>
      </w:r>
      <w:r w:rsidR="005A48AD">
        <w:rPr>
          <w:lang w:val="es-MX"/>
        </w:rPr>
        <w:t>5</w:t>
      </w:r>
      <w:r w:rsidR="0055430B" w:rsidRPr="00E61B59">
        <w:rPr>
          <w:lang w:val="es-MX"/>
        </w:rPr>
        <w:t xml:space="preserve"> </w:t>
      </w:r>
      <w:r w:rsidRPr="00E61B59">
        <w:rPr>
          <w:lang w:val="es-MX"/>
        </w:rPr>
        <w:t xml:space="preserve">especialistas recibieron un contrato de </w:t>
      </w:r>
      <w:r w:rsidR="00E61B59" w:rsidRPr="00E61B59">
        <w:rPr>
          <w:lang w:val="es-MX"/>
        </w:rPr>
        <w:t xml:space="preserve">seguimiento por </w:t>
      </w:r>
      <w:r w:rsidRPr="00E61B59">
        <w:rPr>
          <w:lang w:val="es-MX"/>
        </w:rPr>
        <w:t xml:space="preserve">tres años en </w:t>
      </w:r>
      <w:r w:rsidR="00E61B59" w:rsidRPr="00E61B59">
        <w:rPr>
          <w:lang w:val="es-MX"/>
        </w:rPr>
        <w:t>sus respectivas empresas</w:t>
      </w:r>
      <w:r w:rsidR="0055430B" w:rsidRPr="00E61B59">
        <w:rPr>
          <w:lang w:val="es-MX"/>
        </w:rPr>
        <w:t xml:space="preserve">. </w:t>
      </w:r>
      <w:r w:rsidR="00E61B59" w:rsidRPr="00E61B59">
        <w:rPr>
          <w:lang w:val="es-MX"/>
        </w:rPr>
        <w:t>Además de</w:t>
      </w:r>
      <w:r w:rsidR="00F75CB6" w:rsidRPr="00E61B59">
        <w:rPr>
          <w:lang w:val="es-MX"/>
        </w:rPr>
        <w:t xml:space="preserve"> Schuler</w:t>
      </w:r>
      <w:r w:rsidR="00E61B59" w:rsidRPr="00E61B59">
        <w:rPr>
          <w:lang w:val="es-MX"/>
        </w:rPr>
        <w:t>, éstos incluyen a los proveedores de la indust</w:t>
      </w:r>
      <w:r w:rsidR="00E61B59">
        <w:rPr>
          <w:lang w:val="es-MX"/>
        </w:rPr>
        <w:t>ria automotriz</w:t>
      </w:r>
      <w:r w:rsidR="00F75CB6" w:rsidRPr="00E61B59">
        <w:rPr>
          <w:lang w:val="es-MX"/>
        </w:rPr>
        <w:t xml:space="preserve"> </w:t>
      </w:r>
      <w:r w:rsidR="0055430B" w:rsidRPr="00E61B59">
        <w:rPr>
          <w:lang w:val="es-MX"/>
        </w:rPr>
        <w:t>Allgaier</w:t>
      </w:r>
      <w:r w:rsidR="00F75CB6" w:rsidRPr="00E61B59">
        <w:rPr>
          <w:lang w:val="es-MX"/>
        </w:rPr>
        <w:t xml:space="preserve">, </w:t>
      </w:r>
      <w:r w:rsidR="00887F6E" w:rsidRPr="00E61B59">
        <w:rPr>
          <w:lang w:val="es-MX"/>
        </w:rPr>
        <w:t>ThyssenKrupp</w:t>
      </w:r>
      <w:r w:rsidR="00E61B59">
        <w:rPr>
          <w:lang w:val="es-MX"/>
        </w:rPr>
        <w:t xml:space="preserve"> Presta</w:t>
      </w:r>
      <w:r w:rsidR="005A48AD">
        <w:rPr>
          <w:lang w:val="es-MX"/>
        </w:rPr>
        <w:t xml:space="preserve">, </w:t>
      </w:r>
      <w:r w:rsidR="005A48AD" w:rsidRPr="00E61B59">
        <w:rPr>
          <w:lang w:val="es-MX"/>
        </w:rPr>
        <w:t>ThyssenKrupp</w:t>
      </w:r>
      <w:r w:rsidR="005A48AD">
        <w:rPr>
          <w:lang w:val="es-MX"/>
        </w:rPr>
        <w:t xml:space="preserve"> Materials</w:t>
      </w:r>
      <w:r w:rsidR="00887F6E" w:rsidRPr="00E61B59">
        <w:rPr>
          <w:lang w:val="es-MX"/>
        </w:rPr>
        <w:t>, LuK</w:t>
      </w:r>
      <w:r w:rsidR="00F75CB6" w:rsidRPr="00E61B59">
        <w:rPr>
          <w:lang w:val="es-MX"/>
        </w:rPr>
        <w:t xml:space="preserve">, </w:t>
      </w:r>
      <w:r w:rsidR="00887F6E" w:rsidRPr="00E61B59">
        <w:rPr>
          <w:lang w:val="es-MX"/>
        </w:rPr>
        <w:t>Gestamp</w:t>
      </w:r>
      <w:r w:rsidR="00E61B59">
        <w:rPr>
          <w:lang w:val="es-MX"/>
        </w:rPr>
        <w:t xml:space="preserve"> y</w:t>
      </w:r>
      <w:r w:rsidR="00887F6E" w:rsidRPr="00E61B59">
        <w:rPr>
          <w:lang w:val="es-MX"/>
        </w:rPr>
        <w:t xml:space="preserve"> </w:t>
      </w:r>
      <w:r w:rsidR="0055430B" w:rsidRPr="00E61B59">
        <w:rPr>
          <w:lang w:val="es-MX"/>
        </w:rPr>
        <w:t>PWO.</w:t>
      </w:r>
      <w:r w:rsidR="00887F6E" w:rsidRPr="00E61B59">
        <w:rPr>
          <w:lang w:val="es-MX"/>
        </w:rPr>
        <w:t xml:space="preserve"> </w:t>
      </w:r>
      <w:r w:rsidR="00E61B59" w:rsidRPr="007132D9">
        <w:rPr>
          <w:lang w:val="es-MX"/>
        </w:rPr>
        <w:t xml:space="preserve">Todas las empresas asociadas tienen </w:t>
      </w:r>
      <w:r w:rsidR="007132D9" w:rsidRPr="007132D9">
        <w:rPr>
          <w:lang w:val="es-MX"/>
        </w:rPr>
        <w:t>instalaciones en las inmediaciones</w:t>
      </w:r>
      <w:r w:rsidR="00887F6E" w:rsidRPr="007132D9">
        <w:rPr>
          <w:lang w:val="es-MX"/>
        </w:rPr>
        <w:t>.</w:t>
      </w:r>
      <w:r w:rsidR="007132D9" w:rsidRPr="007132D9">
        <w:rPr>
          <w:lang w:val="es-MX"/>
        </w:rPr>
        <w:t xml:space="preserve"> Actualmente un total de 69 Azubis </w:t>
      </w:r>
      <w:r w:rsidR="007132D9">
        <w:rPr>
          <w:lang w:val="es-MX"/>
        </w:rPr>
        <w:t xml:space="preserve">de 15 </w:t>
      </w:r>
      <w:r w:rsidR="007132D9" w:rsidRPr="007132D9">
        <w:rPr>
          <w:lang w:val="es-MX"/>
        </w:rPr>
        <w:t xml:space="preserve">diferentes empresas </w:t>
      </w:r>
      <w:r w:rsidR="007132D9">
        <w:rPr>
          <w:lang w:val="es-MX"/>
        </w:rPr>
        <w:t>son formados como especialistas en</w:t>
      </w:r>
      <w:r w:rsidR="007132D9" w:rsidRPr="007132D9">
        <w:rPr>
          <w:lang w:val="es-MX"/>
        </w:rPr>
        <w:t xml:space="preserve"> Cedual.</w:t>
      </w:r>
    </w:p>
    <w:p w:rsidR="007E1606" w:rsidRPr="007132D9" w:rsidRDefault="007E1606" w:rsidP="007E1606">
      <w:pPr>
        <w:rPr>
          <w:lang w:val="es-MX"/>
        </w:rPr>
      </w:pPr>
    </w:p>
    <w:p w:rsidR="00913651" w:rsidRPr="007C386E" w:rsidRDefault="007132D9" w:rsidP="007E1606">
      <w:pPr>
        <w:rPr>
          <w:lang w:val="es-MX"/>
        </w:rPr>
      </w:pPr>
      <w:r w:rsidRPr="007132D9">
        <w:rPr>
          <w:lang w:val="es-MX"/>
        </w:rPr>
        <w:lastRenderedPageBreak/>
        <w:t xml:space="preserve">Para hacer frente a la escasez de mano de obra calificada en México, desde 2012 </w:t>
      </w:r>
      <w:r w:rsidR="00F426FC">
        <w:rPr>
          <w:lang w:val="es-MX"/>
        </w:rPr>
        <w:t xml:space="preserve">el centro de formación capacita </w:t>
      </w:r>
      <w:r w:rsidRPr="007132D9">
        <w:rPr>
          <w:lang w:val="es-MX"/>
        </w:rPr>
        <w:t>mecánic</w:t>
      </w:r>
      <w:r w:rsidR="00F426FC">
        <w:rPr>
          <w:lang w:val="es-MX"/>
        </w:rPr>
        <w:t>os</w:t>
      </w:r>
      <w:r w:rsidRPr="007132D9">
        <w:rPr>
          <w:lang w:val="es-MX"/>
        </w:rPr>
        <w:t xml:space="preserve"> industrial</w:t>
      </w:r>
      <w:r w:rsidR="00F426FC">
        <w:rPr>
          <w:lang w:val="es-MX"/>
        </w:rPr>
        <w:t xml:space="preserve">es con especialidad en construcción de equipo y maquinaria, así como mecánicos de troqueles especializados en tecnología de estampado y conformado. El fundamento </w:t>
      </w:r>
      <w:r w:rsidRPr="00F426FC">
        <w:rPr>
          <w:lang w:val="es-MX"/>
        </w:rPr>
        <w:t xml:space="preserve">es el marco de referencia para </w:t>
      </w:r>
      <w:r w:rsidR="007C386E">
        <w:rPr>
          <w:lang w:val="es-MX"/>
        </w:rPr>
        <w:t>la formación profesional en la industria del metal</w:t>
      </w:r>
      <w:r w:rsidRPr="00F426FC">
        <w:rPr>
          <w:lang w:val="es-MX"/>
        </w:rPr>
        <w:t>.</w:t>
      </w:r>
    </w:p>
    <w:p w:rsidR="00913651" w:rsidRPr="007C386E" w:rsidRDefault="00913651" w:rsidP="007E1606">
      <w:pPr>
        <w:rPr>
          <w:lang w:val="es-MX"/>
        </w:rPr>
      </w:pPr>
    </w:p>
    <w:p w:rsidR="00913651" w:rsidRPr="00755520" w:rsidRDefault="007C386E" w:rsidP="007E1606">
      <w:pPr>
        <w:rPr>
          <w:lang w:val="es-MX"/>
        </w:rPr>
      </w:pPr>
      <w:r w:rsidRPr="007C386E">
        <w:rPr>
          <w:lang w:val="es-MX"/>
        </w:rPr>
        <w:t xml:space="preserve">Además de </w:t>
      </w:r>
      <w:r w:rsidR="00E864E3">
        <w:rPr>
          <w:lang w:val="es-MX"/>
        </w:rPr>
        <w:t>maquinaria de taladrado, torneado, fresado,</w:t>
      </w:r>
      <w:r w:rsidRPr="007C386E">
        <w:rPr>
          <w:lang w:val="es-MX"/>
        </w:rPr>
        <w:t xml:space="preserve"> </w:t>
      </w:r>
      <w:r w:rsidR="00E864E3" w:rsidRPr="007C386E">
        <w:rPr>
          <w:lang w:val="es-MX"/>
        </w:rPr>
        <w:t xml:space="preserve">máquinas </w:t>
      </w:r>
      <w:r w:rsidRPr="007C386E">
        <w:rPr>
          <w:lang w:val="es-MX"/>
        </w:rPr>
        <w:t>rectificadoras y numerosos bancos de trabajo</w:t>
      </w:r>
      <w:r w:rsidR="00E864E3">
        <w:rPr>
          <w:lang w:val="es-MX"/>
        </w:rPr>
        <w:t>;</w:t>
      </w:r>
      <w:r w:rsidRPr="007C386E">
        <w:rPr>
          <w:lang w:val="es-MX"/>
        </w:rPr>
        <w:t xml:space="preserve"> en </w:t>
      </w:r>
      <w:r w:rsidR="00F824AA">
        <w:rPr>
          <w:lang w:val="es-MX"/>
        </w:rPr>
        <w:t>Cedual</w:t>
      </w:r>
      <w:r w:rsidRPr="007C386E">
        <w:rPr>
          <w:lang w:val="es-MX"/>
        </w:rPr>
        <w:t xml:space="preserve"> también </w:t>
      </w:r>
      <w:r w:rsidR="00E864E3" w:rsidRPr="007C386E">
        <w:rPr>
          <w:lang w:val="es-MX"/>
        </w:rPr>
        <w:t xml:space="preserve">se integra </w:t>
      </w:r>
      <w:r w:rsidRPr="007C386E">
        <w:rPr>
          <w:lang w:val="es-MX"/>
        </w:rPr>
        <w:t xml:space="preserve">una escuela profesional, </w:t>
      </w:r>
      <w:r w:rsidR="00E864E3">
        <w:rPr>
          <w:lang w:val="es-MX"/>
        </w:rPr>
        <w:t xml:space="preserve">las </w:t>
      </w:r>
      <w:r w:rsidR="00E864E3" w:rsidRPr="007C386E">
        <w:rPr>
          <w:lang w:val="es-MX"/>
        </w:rPr>
        <w:t xml:space="preserve">fases </w:t>
      </w:r>
      <w:r w:rsidRPr="007C386E">
        <w:rPr>
          <w:lang w:val="es-MX"/>
        </w:rPr>
        <w:t xml:space="preserve">teórica y práctica se alternan </w:t>
      </w:r>
      <w:r w:rsidR="00E864E3">
        <w:rPr>
          <w:lang w:val="es-MX"/>
        </w:rPr>
        <w:t>el una</w:t>
      </w:r>
      <w:r w:rsidR="00E864E3" w:rsidRPr="007C386E">
        <w:rPr>
          <w:lang w:val="es-MX"/>
        </w:rPr>
        <w:t xml:space="preserve"> de</w:t>
      </w:r>
      <w:r w:rsidR="00E864E3">
        <w:rPr>
          <w:lang w:val="es-MX"/>
        </w:rPr>
        <w:t xml:space="preserve"> </w:t>
      </w:r>
      <w:r w:rsidR="00E864E3" w:rsidRPr="007C386E">
        <w:rPr>
          <w:lang w:val="es-MX"/>
        </w:rPr>
        <w:t>l</w:t>
      </w:r>
      <w:r w:rsidR="00E864E3">
        <w:rPr>
          <w:lang w:val="es-MX"/>
        </w:rPr>
        <w:t>a otra</w:t>
      </w:r>
      <w:r w:rsidR="00E864E3" w:rsidRPr="007C386E">
        <w:rPr>
          <w:lang w:val="es-MX"/>
        </w:rPr>
        <w:t xml:space="preserve"> </w:t>
      </w:r>
      <w:r w:rsidRPr="007C386E">
        <w:rPr>
          <w:lang w:val="es-MX"/>
        </w:rPr>
        <w:t xml:space="preserve">como en Alemania. </w:t>
      </w:r>
      <w:r w:rsidRPr="00755520">
        <w:rPr>
          <w:lang w:val="es-MX"/>
        </w:rPr>
        <w:t>Instructores alemanes y maestros mexicanos enseñan</w:t>
      </w:r>
      <w:r w:rsidR="009B1CB7" w:rsidRPr="00755520">
        <w:rPr>
          <w:lang w:val="es-MX"/>
        </w:rPr>
        <w:t xml:space="preserve"> y capacitan</w:t>
      </w:r>
      <w:r w:rsidRPr="00755520">
        <w:rPr>
          <w:lang w:val="es-MX"/>
        </w:rPr>
        <w:t xml:space="preserve"> en un aula audiovisual y tres aulas.</w:t>
      </w:r>
    </w:p>
    <w:p w:rsidR="00913651" w:rsidRPr="00755520" w:rsidRDefault="00913651" w:rsidP="007E1606">
      <w:pPr>
        <w:rPr>
          <w:lang w:val="es-MX"/>
        </w:rPr>
      </w:pPr>
    </w:p>
    <w:p w:rsidR="007E1606" w:rsidRPr="009B1CB7" w:rsidRDefault="009B1CB7" w:rsidP="007E1606">
      <w:pPr>
        <w:rPr>
          <w:lang w:val="es-MX"/>
        </w:rPr>
      </w:pPr>
      <w:r w:rsidRPr="009B1CB7">
        <w:rPr>
          <w:lang w:val="es-MX"/>
        </w:rPr>
        <w:t>Los costos de capacitación son financiados por las empresas asociadas</w:t>
      </w:r>
      <w:r w:rsidR="000356C2" w:rsidRPr="009B1CB7">
        <w:rPr>
          <w:lang w:val="es-MX"/>
        </w:rPr>
        <w:t xml:space="preserve">. </w:t>
      </w:r>
      <w:r w:rsidRPr="009B1CB7">
        <w:rPr>
          <w:lang w:val="es-MX"/>
        </w:rPr>
        <w:t xml:space="preserve">Cedual está además apoyado por </w:t>
      </w:r>
      <w:r>
        <w:rPr>
          <w:lang w:val="es-MX"/>
        </w:rPr>
        <w:t>la</w:t>
      </w:r>
      <w:r w:rsidRPr="009B1CB7">
        <w:rPr>
          <w:lang w:val="es-MX"/>
        </w:rPr>
        <w:t xml:space="preserve"> Cámara </w:t>
      </w:r>
      <w:r>
        <w:rPr>
          <w:lang w:val="es-MX"/>
        </w:rPr>
        <w:t xml:space="preserve">Mexicano-Alemana </w:t>
      </w:r>
      <w:r w:rsidRPr="009B1CB7">
        <w:rPr>
          <w:lang w:val="es-MX"/>
        </w:rPr>
        <w:t>de Comercio</w:t>
      </w:r>
      <w:r>
        <w:rPr>
          <w:lang w:val="es-MX"/>
        </w:rPr>
        <w:t xml:space="preserve"> e Industria</w:t>
      </w:r>
      <w:r w:rsidRPr="009B1CB7">
        <w:rPr>
          <w:lang w:val="es-MX"/>
        </w:rPr>
        <w:t xml:space="preserve">, el Ministerio Federal Alemán de Educación e Investigación, el </w:t>
      </w:r>
      <w:r>
        <w:rPr>
          <w:lang w:val="es-MX"/>
        </w:rPr>
        <w:t>Gobierno del E</w:t>
      </w:r>
      <w:r w:rsidRPr="009B1CB7">
        <w:rPr>
          <w:lang w:val="es-MX"/>
        </w:rPr>
        <w:t xml:space="preserve">stado </w:t>
      </w:r>
      <w:r>
        <w:rPr>
          <w:lang w:val="es-MX"/>
        </w:rPr>
        <w:t xml:space="preserve">de Puebla y </w:t>
      </w:r>
      <w:r w:rsidRPr="009B1CB7">
        <w:rPr>
          <w:lang w:val="es-MX"/>
        </w:rPr>
        <w:t>l</w:t>
      </w:r>
      <w:r>
        <w:rPr>
          <w:lang w:val="es-MX"/>
        </w:rPr>
        <w:t>a</w:t>
      </w:r>
      <w:r w:rsidRPr="009B1CB7">
        <w:rPr>
          <w:lang w:val="es-MX"/>
        </w:rPr>
        <w:t xml:space="preserve"> </w:t>
      </w:r>
      <w:r>
        <w:rPr>
          <w:lang w:val="es-MX"/>
        </w:rPr>
        <w:t>Secretaria</w:t>
      </w:r>
      <w:r w:rsidRPr="009B1CB7">
        <w:rPr>
          <w:lang w:val="es-MX"/>
        </w:rPr>
        <w:t xml:space="preserve"> de Economía de México.</w:t>
      </w:r>
    </w:p>
    <w:p w:rsidR="009B1C4B" w:rsidRPr="009B1CB7" w:rsidRDefault="009B1C4B" w:rsidP="007E1606">
      <w:pPr>
        <w:rPr>
          <w:lang w:val="es-MX"/>
        </w:rPr>
      </w:pPr>
    </w:p>
    <w:p w:rsidR="009B1C4B" w:rsidRPr="004116B5" w:rsidRDefault="004116B5" w:rsidP="007E1606">
      <w:pPr>
        <w:rPr>
          <w:lang w:val="es-MX"/>
        </w:rPr>
      </w:pPr>
      <w:r w:rsidRPr="00B562AD">
        <w:rPr>
          <w:lang w:val="es-MX"/>
        </w:rPr>
        <w:t>Paralelamente</w:t>
      </w:r>
      <w:r>
        <w:rPr>
          <w:lang w:val="es-MX"/>
        </w:rPr>
        <w:t xml:space="preserve"> </w:t>
      </w:r>
      <w:r w:rsidR="009B1CB7">
        <w:rPr>
          <w:lang w:val="es-MX"/>
        </w:rPr>
        <w:t>a</w:t>
      </w:r>
      <w:r w:rsidR="009B1CB7" w:rsidRPr="009B1CB7">
        <w:rPr>
          <w:lang w:val="es-MX"/>
        </w:rPr>
        <w:t xml:space="preserve"> la formación de personal </w:t>
      </w:r>
      <w:r w:rsidR="009B1CB7">
        <w:rPr>
          <w:lang w:val="es-MX"/>
        </w:rPr>
        <w:t>especializado,</w:t>
      </w:r>
      <w:r w:rsidR="009B1CB7" w:rsidRPr="009B1CB7">
        <w:rPr>
          <w:lang w:val="es-MX"/>
        </w:rPr>
        <w:t xml:space="preserve"> Cedual también ofrece </w:t>
      </w:r>
      <w:r w:rsidR="009B1CB7">
        <w:rPr>
          <w:lang w:val="es-MX"/>
        </w:rPr>
        <w:t>capacitación</w:t>
      </w:r>
      <w:r w:rsidR="009B1CB7" w:rsidRPr="009B1CB7">
        <w:rPr>
          <w:lang w:val="es-MX"/>
        </w:rPr>
        <w:t xml:space="preserve"> </w:t>
      </w:r>
      <w:r>
        <w:rPr>
          <w:lang w:val="es-MX"/>
        </w:rPr>
        <w:t xml:space="preserve">continua </w:t>
      </w:r>
      <w:r w:rsidR="009B1CB7" w:rsidRPr="009B1CB7">
        <w:rPr>
          <w:lang w:val="es-MX"/>
        </w:rPr>
        <w:t xml:space="preserve">para empleados de las empresas en el área de </w:t>
      </w:r>
      <w:r>
        <w:rPr>
          <w:lang w:val="es-MX"/>
        </w:rPr>
        <w:t>tecnología de prensas y troqueles</w:t>
      </w:r>
      <w:r w:rsidR="009B1CB7" w:rsidRPr="009B1CB7">
        <w:rPr>
          <w:lang w:val="es-MX"/>
        </w:rPr>
        <w:t xml:space="preserve">, electroerosión, soldadura, hidráulica, neumática, </w:t>
      </w:r>
      <w:r>
        <w:rPr>
          <w:lang w:val="es-MX"/>
        </w:rPr>
        <w:t xml:space="preserve">tecnología </w:t>
      </w:r>
      <w:r w:rsidR="009B1CB7" w:rsidRPr="009B1CB7">
        <w:rPr>
          <w:lang w:val="es-MX"/>
        </w:rPr>
        <w:t>CNC</w:t>
      </w:r>
      <w:r>
        <w:rPr>
          <w:lang w:val="es-MX"/>
        </w:rPr>
        <w:t>, así como</w:t>
      </w:r>
      <w:r w:rsidR="009B1CB7" w:rsidRPr="009B1CB7">
        <w:rPr>
          <w:lang w:val="es-MX"/>
        </w:rPr>
        <w:t xml:space="preserve"> torneado y fresado</w:t>
      </w:r>
      <w:r w:rsidR="009B1C4B" w:rsidRPr="004116B5">
        <w:rPr>
          <w:lang w:val="es-MX"/>
        </w:rPr>
        <w:t>.</w:t>
      </w:r>
    </w:p>
    <w:p w:rsidR="00302F27" w:rsidRDefault="00302F27">
      <w:pPr>
        <w:spacing w:line="240" w:lineRule="auto"/>
        <w:rPr>
          <w:noProof/>
          <w:lang w:val="es-MX" w:eastAsia="es-MX"/>
        </w:rPr>
      </w:pPr>
      <w:r>
        <w:rPr>
          <w:noProof/>
          <w:lang w:val="es-MX" w:eastAsia="es-MX"/>
        </w:rPr>
        <w:br w:type="page"/>
      </w:r>
    </w:p>
    <w:p w:rsidR="00302F27" w:rsidRDefault="00302F27" w:rsidP="005B58D2">
      <w:pPr>
        <w:pStyle w:val="berschrift3"/>
        <w:rPr>
          <w:noProof/>
          <w:lang w:val="es-MX" w:eastAsia="es-MX"/>
        </w:rPr>
      </w:pPr>
      <w:r w:rsidRPr="00302F27">
        <w:rPr>
          <w:noProof/>
          <w:lang w:val="es-MX" w:eastAsia="es-MX"/>
        </w:rPr>
        <w:lastRenderedPageBreak/>
        <w:t>Título</w:t>
      </w:r>
      <w:r>
        <w:rPr>
          <w:noProof/>
          <w:lang w:val="es-MX" w:eastAsia="es-MX"/>
        </w:rPr>
        <w:t>s</w:t>
      </w:r>
    </w:p>
    <w:p w:rsidR="00691CF5" w:rsidRPr="00016AF8" w:rsidRDefault="00755520" w:rsidP="00691CF5">
      <w:pPr>
        <w:rPr>
          <w:lang w:val="fr-FR"/>
        </w:rPr>
      </w:pPr>
      <w:r>
        <w:rPr>
          <w:noProof/>
          <w:lang w:val="es-MX" w:eastAsia="es-MX"/>
        </w:rPr>
        <w:t>Bild1.jpg</w:t>
      </w:r>
      <w:r w:rsidR="00D60757">
        <w:rPr>
          <w:noProof/>
          <w:lang w:val="es-MX" w:eastAsia="es-MX"/>
        </w:rPr>
        <w:t>:</w:t>
      </w:r>
      <w:r w:rsidR="00016AF8">
        <w:rPr>
          <w:noProof/>
          <w:lang w:val="es-MX" w:eastAsia="es-MX"/>
        </w:rPr>
        <w:t xml:space="preserve"> </w:t>
      </w:r>
      <w:r w:rsidR="00016AF8" w:rsidRPr="00DB38FF">
        <w:rPr>
          <w:lang w:val="es-MX"/>
        </w:rPr>
        <w:t xml:space="preserve">En el centro de formación dual de Schuler en Puebla </w:t>
      </w:r>
      <w:r w:rsidR="00016AF8">
        <w:rPr>
          <w:lang w:val="es-MX"/>
        </w:rPr>
        <w:t xml:space="preserve">la primera generación </w:t>
      </w:r>
      <w:r w:rsidR="00016AF8" w:rsidRPr="00DB38FF">
        <w:rPr>
          <w:lang w:val="es-MX"/>
        </w:rPr>
        <w:t>de estudiantes ha recibido sus diplomas</w:t>
      </w:r>
      <w:r w:rsidR="00016AF8">
        <w:rPr>
          <w:lang w:val="es-MX"/>
        </w:rPr>
        <w:t xml:space="preserve"> de especialización</w:t>
      </w:r>
      <w:r w:rsidR="00016AF8" w:rsidRPr="00DB38FF">
        <w:rPr>
          <w:lang w:val="es-MX"/>
        </w:rPr>
        <w:t xml:space="preserve">. </w:t>
      </w:r>
    </w:p>
    <w:p w:rsidR="005833D5" w:rsidRPr="00D60757" w:rsidRDefault="00755520" w:rsidP="007E1606">
      <w:pPr>
        <w:rPr>
          <w:lang w:val="es-MX"/>
        </w:rPr>
      </w:pPr>
      <w:r>
        <w:rPr>
          <w:noProof/>
          <w:lang w:val="es-MX" w:eastAsia="es-MX"/>
        </w:rPr>
        <w:t>Bild2.jpg</w:t>
      </w:r>
      <w:r w:rsidR="00D60757">
        <w:rPr>
          <w:noProof/>
          <w:lang w:val="es-MX" w:eastAsia="es-MX"/>
        </w:rPr>
        <w:t>:</w:t>
      </w:r>
      <w:r w:rsidR="00016AF8" w:rsidRPr="00016AF8">
        <w:rPr>
          <w:lang w:val="fr-FR"/>
        </w:rPr>
        <w:t xml:space="preserve"> </w:t>
      </w:r>
      <w:r w:rsidR="00016AF8" w:rsidRPr="00016AF8">
        <w:rPr>
          <w:noProof/>
          <w:lang w:val="es-MX" w:eastAsia="es-MX"/>
        </w:rPr>
        <w:t>En la ceremonia de graduación solemne también se contó con la presencia del Gobernador Constitucional del Estado de Puebla, C. Rafael Moreno Valle, y el Presidente del Consejo de Dirección de Allgaier Werke GmbH, el Prof. Dr. Dieter Hundt.</w:t>
      </w:r>
    </w:p>
    <w:p w:rsidR="005833D5" w:rsidRDefault="00691CF5" w:rsidP="00691CF5">
      <w:pPr>
        <w:ind w:right="-15"/>
        <w:outlineLvl w:val="0"/>
        <w:rPr>
          <w:i/>
          <w:lang w:val="es-MX"/>
        </w:rPr>
      </w:pPr>
      <w:r w:rsidRPr="00B66403">
        <w:rPr>
          <w:i/>
          <w:lang w:val="es-MX"/>
        </w:rPr>
        <w:t>Fuente de imagen: Schuler</w:t>
      </w:r>
    </w:p>
    <w:p w:rsidR="00E7363B" w:rsidRDefault="00E7363B" w:rsidP="00E7363B">
      <w:pPr>
        <w:spacing w:line="240" w:lineRule="auto"/>
        <w:rPr>
          <w:rFonts w:cs="Arial"/>
        </w:rPr>
      </w:pPr>
    </w:p>
    <w:p w:rsidR="00E7363B" w:rsidRPr="00AF64B9" w:rsidRDefault="00E7363B" w:rsidP="00E7363B">
      <w:pPr>
        <w:ind w:right="-15"/>
        <w:outlineLvl w:val="0"/>
        <w:rPr>
          <w:rFonts w:cs="Arial"/>
        </w:rPr>
      </w:pPr>
    </w:p>
    <w:p w:rsidR="00E7363B" w:rsidRPr="00AF64B9" w:rsidRDefault="00E7363B" w:rsidP="00E7363B">
      <w:pPr>
        <w:pBdr>
          <w:top w:val="single" w:sz="4" w:space="1" w:color="auto"/>
        </w:pBdr>
        <w:spacing w:line="240" w:lineRule="auto"/>
        <w:jc w:val="both"/>
      </w:pPr>
    </w:p>
    <w:p w:rsidR="00E7363B" w:rsidRPr="00AF64B9" w:rsidRDefault="00E7363B" w:rsidP="00E7363B">
      <w:pPr>
        <w:pBdr>
          <w:top w:val="single" w:sz="4" w:space="1" w:color="auto"/>
        </w:pBdr>
        <w:spacing w:line="240" w:lineRule="auto"/>
        <w:jc w:val="both"/>
      </w:pPr>
    </w:p>
    <w:p w:rsidR="00B66403" w:rsidRPr="00DD4FD1" w:rsidRDefault="00B66403" w:rsidP="00E7363B">
      <w:pPr>
        <w:spacing w:line="240" w:lineRule="auto"/>
        <w:rPr>
          <w:b/>
          <w:i/>
          <w:lang w:val="es-MX"/>
        </w:rPr>
      </w:pPr>
      <w:r w:rsidRPr="00DD4FD1">
        <w:rPr>
          <w:b/>
          <w:i/>
          <w:lang w:val="es-MX"/>
        </w:rPr>
        <w:t xml:space="preserve">Acerca del Grupo Schuler – </w:t>
      </w:r>
      <w:hyperlink r:id="rId11" w:history="1">
        <w:r w:rsidRPr="00DD4FD1">
          <w:rPr>
            <w:rStyle w:val="Hyperlink"/>
            <w:b/>
            <w:i/>
            <w:lang w:val="es-MX"/>
          </w:rPr>
          <w:t>www.schulergroup.com</w:t>
        </w:r>
      </w:hyperlink>
    </w:p>
    <w:p w:rsidR="00A52517" w:rsidRPr="00B66403" w:rsidRDefault="00B66403" w:rsidP="00B66403">
      <w:pPr>
        <w:spacing w:line="240" w:lineRule="auto"/>
        <w:ind w:right="-15"/>
        <w:jc w:val="both"/>
        <w:outlineLvl w:val="0"/>
        <w:rPr>
          <w:i/>
          <w:lang w:val="es-MX"/>
        </w:rPr>
      </w:pPr>
      <w:r w:rsidRPr="00E95F92">
        <w:rPr>
          <w:i/>
          <w:lang w:val="es-MX"/>
        </w:rPr>
        <w:t>Schuler es líder del mercado internacional en tecnología de equipo para conformado.</w:t>
      </w:r>
      <w:r>
        <w:rPr>
          <w:i/>
          <w:lang w:val="es-MX"/>
        </w:rPr>
        <w:t xml:space="preserve"> </w:t>
      </w:r>
      <w:r w:rsidRPr="00E95F92">
        <w:rPr>
          <w:i/>
          <w:lang w:val="es-MX"/>
        </w:rPr>
        <w:t xml:space="preserve">La </w:t>
      </w:r>
      <w:r>
        <w:rPr>
          <w:i/>
          <w:lang w:val="es-MX"/>
        </w:rPr>
        <w:t>compañía</w:t>
      </w:r>
      <w:r w:rsidRPr="00E95F92">
        <w:rPr>
          <w:i/>
          <w:lang w:val="es-MX"/>
        </w:rPr>
        <w:t xml:space="preserve"> ofrece prensas de vanguardia, soluciones de automatización, troqueles, procesos de </w:t>
      </w:r>
      <w:r>
        <w:rPr>
          <w:i/>
          <w:lang w:val="es-MX"/>
        </w:rPr>
        <w:t>k</w:t>
      </w:r>
      <w:r w:rsidRPr="00E95F92">
        <w:rPr>
          <w:i/>
          <w:lang w:val="es-MX"/>
        </w:rPr>
        <w:t>now-how y servicios para toda la industria metalmecánica y de construcción de vehículos ligeros.</w:t>
      </w:r>
      <w:r w:rsidR="00F263E2">
        <w:rPr>
          <w:i/>
          <w:lang w:val="es-MX"/>
        </w:rPr>
        <w:t xml:space="preserve"> </w:t>
      </w:r>
      <w:r w:rsidRPr="00E95F92">
        <w:rPr>
          <w:i/>
          <w:lang w:val="es-MX"/>
        </w:rPr>
        <w:t>Nuestros clientes incluyen fabricantes de automóviles y proveedores automotrices, así como empresas en las industrias de forjado, electrodomésticos, empaque e industria energética y eléctrica.</w:t>
      </w:r>
      <w:r w:rsidR="00F263E2">
        <w:rPr>
          <w:i/>
          <w:lang w:val="es-MX"/>
        </w:rPr>
        <w:t xml:space="preserve"> </w:t>
      </w:r>
      <w:r w:rsidRPr="00E95F92">
        <w:rPr>
          <w:i/>
          <w:lang w:val="es-MX"/>
        </w:rPr>
        <w:t>Schuler es líder en prensas para el acuñado de monedas y realiza sistemas de soluciones para las industrias aeronáutica y aeroespacial, el sector ferroviario y la fabricación de tubos de gran diámetro. En el año fiscal 2014, Schuler reportó ventas por € 1.18 mil millones; Schuler está representado en 40 países con alrededor de 5,400 empleados y pertenece al grupo austriaco ANDRITZ.</w:t>
      </w:r>
    </w:p>
    <w:sectPr w:rsidR="00A52517" w:rsidRPr="00B66403" w:rsidSect="007E1606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5C1" w:rsidRDefault="00A115C1" w:rsidP="007E132D">
      <w:r>
        <w:separator/>
      </w:r>
    </w:p>
    <w:p w:rsidR="00A115C1" w:rsidRDefault="00A115C1" w:rsidP="007E132D"/>
  </w:endnote>
  <w:endnote w:type="continuationSeparator" w:id="0">
    <w:p w:rsidR="00A115C1" w:rsidRDefault="00A115C1" w:rsidP="007E132D">
      <w:r>
        <w:continuationSeparator/>
      </w:r>
    </w:p>
    <w:p w:rsidR="00A115C1" w:rsidRDefault="00A115C1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B72FA1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824A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 xml:space="preserve">&gt; 1 "Seite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F824AA">
            <w:rPr>
              <w:rFonts w:eastAsia="Calibri"/>
              <w:noProof/>
            </w:rPr>
            <w:instrText>1</w:instrText>
          </w:r>
          <w:r w:rsidRPr="007E1606">
            <w:rPr>
              <w:rFonts w:eastAsia="Calibri"/>
            </w:rPr>
            <w:fldChar w:fldCharType="end"/>
          </w:r>
          <w:r w:rsidR="00377DED"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F824AA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F824AA" w:rsidRPr="007E1606">
            <w:rPr>
              <w:rFonts w:eastAsia="Calibri"/>
              <w:noProof/>
            </w:rPr>
            <w:t xml:space="preserve">Seite </w:t>
          </w:r>
          <w:r w:rsidR="00F824AA">
            <w:rPr>
              <w:rFonts w:eastAsia="Calibri"/>
              <w:noProof/>
            </w:rPr>
            <w:t>1</w:t>
          </w:r>
          <w:r w:rsidR="00F824AA" w:rsidRPr="007E1606">
            <w:rPr>
              <w:rFonts w:eastAsia="Calibri"/>
              <w:noProof/>
            </w:rPr>
            <w:t xml:space="preserve"> von </w:t>
          </w:r>
          <w:r w:rsidR="00F824AA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5C1" w:rsidRDefault="00A115C1" w:rsidP="007E132D">
      <w:r>
        <w:separator/>
      </w:r>
    </w:p>
    <w:p w:rsidR="00A115C1" w:rsidRDefault="00A115C1" w:rsidP="007E132D"/>
  </w:footnote>
  <w:footnote w:type="continuationSeparator" w:id="0">
    <w:p w:rsidR="00A115C1" w:rsidRDefault="00A115C1" w:rsidP="007E132D">
      <w:r>
        <w:continuationSeparator/>
      </w:r>
    </w:p>
    <w:p w:rsidR="00A115C1" w:rsidRDefault="00A115C1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82"/>
    <w:rsid w:val="00003CBE"/>
    <w:rsid w:val="00004C7F"/>
    <w:rsid w:val="00016AF8"/>
    <w:rsid w:val="00031750"/>
    <w:rsid w:val="00033BD2"/>
    <w:rsid w:val="000356C2"/>
    <w:rsid w:val="000406E8"/>
    <w:rsid w:val="000716BA"/>
    <w:rsid w:val="00086F40"/>
    <w:rsid w:val="0009111C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52C69"/>
    <w:rsid w:val="00161A82"/>
    <w:rsid w:val="001631E1"/>
    <w:rsid w:val="0016339C"/>
    <w:rsid w:val="0016495A"/>
    <w:rsid w:val="00173722"/>
    <w:rsid w:val="0017697C"/>
    <w:rsid w:val="00186D3A"/>
    <w:rsid w:val="001C1FA2"/>
    <w:rsid w:val="001C3EE2"/>
    <w:rsid w:val="001D3A4D"/>
    <w:rsid w:val="001D68FC"/>
    <w:rsid w:val="001E021F"/>
    <w:rsid w:val="001E0C3C"/>
    <w:rsid w:val="001F6280"/>
    <w:rsid w:val="002077B7"/>
    <w:rsid w:val="00212513"/>
    <w:rsid w:val="00215C8A"/>
    <w:rsid w:val="0021726A"/>
    <w:rsid w:val="002315E0"/>
    <w:rsid w:val="002318BF"/>
    <w:rsid w:val="002712C2"/>
    <w:rsid w:val="002A1D04"/>
    <w:rsid w:val="002A3A54"/>
    <w:rsid w:val="002A42B6"/>
    <w:rsid w:val="002A4B0E"/>
    <w:rsid w:val="002B391B"/>
    <w:rsid w:val="002B41E8"/>
    <w:rsid w:val="002D46DE"/>
    <w:rsid w:val="00302F27"/>
    <w:rsid w:val="003230D4"/>
    <w:rsid w:val="00323555"/>
    <w:rsid w:val="00331642"/>
    <w:rsid w:val="00352CF0"/>
    <w:rsid w:val="00363740"/>
    <w:rsid w:val="00365A9E"/>
    <w:rsid w:val="003728F6"/>
    <w:rsid w:val="00373C01"/>
    <w:rsid w:val="00377DED"/>
    <w:rsid w:val="003C626A"/>
    <w:rsid w:val="003D1E05"/>
    <w:rsid w:val="003D76C7"/>
    <w:rsid w:val="003E270B"/>
    <w:rsid w:val="003E30C0"/>
    <w:rsid w:val="003F0681"/>
    <w:rsid w:val="003F6888"/>
    <w:rsid w:val="00403EFF"/>
    <w:rsid w:val="004049A9"/>
    <w:rsid w:val="004116B5"/>
    <w:rsid w:val="00431A18"/>
    <w:rsid w:val="004355F7"/>
    <w:rsid w:val="0044584D"/>
    <w:rsid w:val="00476782"/>
    <w:rsid w:val="00476D9C"/>
    <w:rsid w:val="00485C6B"/>
    <w:rsid w:val="004B6CEF"/>
    <w:rsid w:val="004C0467"/>
    <w:rsid w:val="004C4B30"/>
    <w:rsid w:val="004C697D"/>
    <w:rsid w:val="004D76DD"/>
    <w:rsid w:val="00533491"/>
    <w:rsid w:val="005337CB"/>
    <w:rsid w:val="00546EB8"/>
    <w:rsid w:val="00552A9D"/>
    <w:rsid w:val="0055430B"/>
    <w:rsid w:val="005547DF"/>
    <w:rsid w:val="00557BB9"/>
    <w:rsid w:val="0056768B"/>
    <w:rsid w:val="00575FA0"/>
    <w:rsid w:val="005833D5"/>
    <w:rsid w:val="00595D96"/>
    <w:rsid w:val="005A48AD"/>
    <w:rsid w:val="005A68DD"/>
    <w:rsid w:val="005B58D2"/>
    <w:rsid w:val="005C0BBB"/>
    <w:rsid w:val="005C6AE3"/>
    <w:rsid w:val="00601238"/>
    <w:rsid w:val="0060142A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91CF5"/>
    <w:rsid w:val="006968DC"/>
    <w:rsid w:val="006A31D9"/>
    <w:rsid w:val="006A5903"/>
    <w:rsid w:val="006A659E"/>
    <w:rsid w:val="006A7F52"/>
    <w:rsid w:val="006D7242"/>
    <w:rsid w:val="007132D9"/>
    <w:rsid w:val="00714E5C"/>
    <w:rsid w:val="0072042B"/>
    <w:rsid w:val="00733AAF"/>
    <w:rsid w:val="00740281"/>
    <w:rsid w:val="00755520"/>
    <w:rsid w:val="007666D9"/>
    <w:rsid w:val="007826E4"/>
    <w:rsid w:val="00784E5A"/>
    <w:rsid w:val="00792D8D"/>
    <w:rsid w:val="00794AEE"/>
    <w:rsid w:val="007B0BF4"/>
    <w:rsid w:val="007C16F5"/>
    <w:rsid w:val="007C386E"/>
    <w:rsid w:val="007E132D"/>
    <w:rsid w:val="007E1606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87F6E"/>
    <w:rsid w:val="00894865"/>
    <w:rsid w:val="008A34E9"/>
    <w:rsid w:val="008C6578"/>
    <w:rsid w:val="008D1374"/>
    <w:rsid w:val="008D67FA"/>
    <w:rsid w:val="008D68A1"/>
    <w:rsid w:val="008E1F8F"/>
    <w:rsid w:val="008E6AD2"/>
    <w:rsid w:val="008F5E25"/>
    <w:rsid w:val="009060ED"/>
    <w:rsid w:val="00913651"/>
    <w:rsid w:val="00920948"/>
    <w:rsid w:val="00920D55"/>
    <w:rsid w:val="00926076"/>
    <w:rsid w:val="009313DB"/>
    <w:rsid w:val="00941203"/>
    <w:rsid w:val="00942871"/>
    <w:rsid w:val="00944D93"/>
    <w:rsid w:val="00952F44"/>
    <w:rsid w:val="00961469"/>
    <w:rsid w:val="00975A13"/>
    <w:rsid w:val="009A680E"/>
    <w:rsid w:val="009B1C4B"/>
    <w:rsid w:val="009B1CB7"/>
    <w:rsid w:val="009B2577"/>
    <w:rsid w:val="009B3EB7"/>
    <w:rsid w:val="009C53E1"/>
    <w:rsid w:val="009F65F3"/>
    <w:rsid w:val="00A0214C"/>
    <w:rsid w:val="00A115C1"/>
    <w:rsid w:val="00A31D72"/>
    <w:rsid w:val="00A32B85"/>
    <w:rsid w:val="00A36B3C"/>
    <w:rsid w:val="00A46561"/>
    <w:rsid w:val="00A500A4"/>
    <w:rsid w:val="00A52517"/>
    <w:rsid w:val="00A65375"/>
    <w:rsid w:val="00A67012"/>
    <w:rsid w:val="00A86ACD"/>
    <w:rsid w:val="00A9156A"/>
    <w:rsid w:val="00A9160F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66403"/>
    <w:rsid w:val="00B72FA1"/>
    <w:rsid w:val="00B762C9"/>
    <w:rsid w:val="00BA17DD"/>
    <w:rsid w:val="00BF39C1"/>
    <w:rsid w:val="00C62172"/>
    <w:rsid w:val="00C622FD"/>
    <w:rsid w:val="00C72CD3"/>
    <w:rsid w:val="00C82B81"/>
    <w:rsid w:val="00C944AD"/>
    <w:rsid w:val="00CA6152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5679F"/>
    <w:rsid w:val="00D60757"/>
    <w:rsid w:val="00D760CE"/>
    <w:rsid w:val="00D76894"/>
    <w:rsid w:val="00D82AE7"/>
    <w:rsid w:val="00D902C1"/>
    <w:rsid w:val="00DB38FF"/>
    <w:rsid w:val="00DB3C63"/>
    <w:rsid w:val="00DB3F3F"/>
    <w:rsid w:val="00DB5BA5"/>
    <w:rsid w:val="00DB73FC"/>
    <w:rsid w:val="00DC5C7D"/>
    <w:rsid w:val="00DD16C5"/>
    <w:rsid w:val="00DD28D1"/>
    <w:rsid w:val="00DE35EB"/>
    <w:rsid w:val="00DE6930"/>
    <w:rsid w:val="00E207BB"/>
    <w:rsid w:val="00E2304D"/>
    <w:rsid w:val="00E26828"/>
    <w:rsid w:val="00E3363B"/>
    <w:rsid w:val="00E33E01"/>
    <w:rsid w:val="00E36721"/>
    <w:rsid w:val="00E5769E"/>
    <w:rsid w:val="00E61B59"/>
    <w:rsid w:val="00E6320B"/>
    <w:rsid w:val="00E7363B"/>
    <w:rsid w:val="00E85A97"/>
    <w:rsid w:val="00E864E3"/>
    <w:rsid w:val="00E90330"/>
    <w:rsid w:val="00E94A8B"/>
    <w:rsid w:val="00E94CAA"/>
    <w:rsid w:val="00EA0877"/>
    <w:rsid w:val="00EA7DC3"/>
    <w:rsid w:val="00EB1C2E"/>
    <w:rsid w:val="00EC71F4"/>
    <w:rsid w:val="00EE2B1C"/>
    <w:rsid w:val="00F23AAD"/>
    <w:rsid w:val="00F263E2"/>
    <w:rsid w:val="00F426FC"/>
    <w:rsid w:val="00F44765"/>
    <w:rsid w:val="00F5073A"/>
    <w:rsid w:val="00F62094"/>
    <w:rsid w:val="00F654EB"/>
    <w:rsid w:val="00F75CB6"/>
    <w:rsid w:val="00F7676C"/>
    <w:rsid w:val="00F824AA"/>
    <w:rsid w:val="00FD1AC7"/>
    <w:rsid w:val="00FD1EF3"/>
    <w:rsid w:val="00FE2FB7"/>
    <w:rsid w:val="00FE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schulergroup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schulergroup.com/mexico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tha.rodriguez@mwmexico.com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609</Words>
  <Characters>3770</Characters>
  <Application>Microsoft Office Word</Application>
  <DocSecurity>0</DocSecurity>
  <Lines>31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Das „Schuler Handbuch“</vt:lpstr>
      <vt:lpstr>Das „Schuler Handbuch“</vt:lpstr>
    </vt:vector>
  </TitlesOfParts>
  <Company>Schuler</Company>
  <LinksUpToDate>false</LinksUpToDate>
  <CharactersWithSpaces>4371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16</cp:revision>
  <cp:lastPrinted>2014-01-15T15:59:00Z</cp:lastPrinted>
  <dcterms:created xsi:type="dcterms:W3CDTF">2015-10-23T06:37:00Z</dcterms:created>
  <dcterms:modified xsi:type="dcterms:W3CDTF">2015-10-23T09:13:00Z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