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A0793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A0793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65614B" w:rsidP="00365A9E">
      <w:pPr>
        <w:pStyle w:val="berschrift1"/>
        <w:rPr>
          <w:sz w:val="2"/>
        </w:rPr>
      </w:pPr>
      <w:r>
        <w:t>175 Jahre Zukunft</w:t>
      </w:r>
    </w:p>
    <w:p w:rsidR="006A31D9" w:rsidRDefault="0065614B" w:rsidP="00365A9E">
      <w:pPr>
        <w:pStyle w:val="berschrift2"/>
      </w:pPr>
      <w:r>
        <w:t xml:space="preserve">Schuler zeigt auf der </w:t>
      </w:r>
      <w:proofErr w:type="spellStart"/>
      <w:r>
        <w:t>EuroBLECH</w:t>
      </w:r>
      <w:proofErr w:type="spellEnd"/>
      <w:r>
        <w:t xml:space="preserve"> 2014 </w:t>
      </w:r>
      <w:r w:rsidR="003A7E39" w:rsidRPr="002C5A25">
        <w:t xml:space="preserve">neue </w:t>
      </w:r>
      <w:r w:rsidR="003A7E39">
        <w:t>Umformtechnologien</w:t>
      </w:r>
      <w:r w:rsidR="00851BCD">
        <w:t xml:space="preserve"> </w:t>
      </w:r>
      <w:r>
        <w:br/>
      </w:r>
      <w:r w:rsidR="003A7E39" w:rsidRPr="002C5A25">
        <w:t>sowie innovative Lösungen zur Steigerung der Energieeffizienz</w:t>
      </w:r>
    </w:p>
    <w:p w:rsidR="00476D9C" w:rsidRPr="00476D9C" w:rsidRDefault="00476D9C" w:rsidP="00476D9C"/>
    <w:p w:rsidR="00770751" w:rsidRDefault="00D51E81" w:rsidP="00851BCD">
      <w:r>
        <w:rPr>
          <w:i/>
        </w:rPr>
        <w:t>Göppingen, 3</w:t>
      </w:r>
      <w:r w:rsidR="00574AEB">
        <w:rPr>
          <w:i/>
        </w:rPr>
        <w:t>1</w:t>
      </w:r>
      <w:bookmarkStart w:id="0" w:name="_GoBack"/>
      <w:bookmarkEnd w:id="0"/>
      <w:r w:rsidR="005833D5">
        <w:rPr>
          <w:i/>
        </w:rPr>
        <w:t>.</w:t>
      </w:r>
      <w:r w:rsidR="00851BCD">
        <w:rPr>
          <w:i/>
        </w:rPr>
        <w:t>07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851BCD">
        <w:t>N</w:t>
      </w:r>
      <w:r w:rsidR="00851BCD" w:rsidRPr="00351125">
        <w:t xml:space="preserve">eue Prozesse und Technologien für die </w:t>
      </w:r>
      <w:r w:rsidR="00851BCD">
        <w:t>gesamte</w:t>
      </w:r>
      <w:r w:rsidR="00851BCD" w:rsidRPr="00351125">
        <w:t xml:space="preserve"> Umformtechnik</w:t>
      </w:r>
      <w:r w:rsidR="00851BCD">
        <w:t xml:space="preserve"> zeigt Schuler </w:t>
      </w:r>
      <w:r w:rsidR="00851BCD" w:rsidRPr="00851BCD">
        <w:t>vom 21. b</w:t>
      </w:r>
      <w:r w:rsidR="002271B8">
        <w:t xml:space="preserve">is 25. Oktober 2014 </w:t>
      </w:r>
      <w:r w:rsidR="00770751">
        <w:t>a</w:t>
      </w:r>
      <w:r w:rsidR="00770751" w:rsidRPr="00851BCD">
        <w:t xml:space="preserve">uf der </w:t>
      </w:r>
      <w:proofErr w:type="spellStart"/>
      <w:r w:rsidR="00770751" w:rsidRPr="00851BCD">
        <w:t>EuroBLECH</w:t>
      </w:r>
      <w:proofErr w:type="spellEnd"/>
      <w:r w:rsidR="00770751" w:rsidRPr="00851BCD">
        <w:t xml:space="preserve"> </w:t>
      </w:r>
      <w:r w:rsidR="002271B8">
        <w:t xml:space="preserve">in Hannover, </w:t>
      </w:r>
      <w:r w:rsidR="008A5214">
        <w:t>der weltweit größten Fachm</w:t>
      </w:r>
      <w:r w:rsidR="008A5214" w:rsidRPr="00851BCD">
        <w:t xml:space="preserve">esse </w:t>
      </w:r>
      <w:r w:rsidR="008A5214">
        <w:t xml:space="preserve">für die blechverarbeitende Industrie. </w:t>
      </w:r>
      <w:r w:rsidR="00770751" w:rsidRPr="002C5A25">
        <w:t>Die Besucher des Standes D40 in Halle 27 werden einen 200 Tonnen starken Stanzautomaten</w:t>
      </w:r>
      <w:r w:rsidR="00645A21">
        <w:t xml:space="preserve"> für die Zuliefer-industrie</w:t>
      </w:r>
      <w:r w:rsidR="00770751" w:rsidRPr="002C5A25">
        <w:t xml:space="preserve"> zu sehen bekommen</w:t>
      </w:r>
      <w:r w:rsidR="00645A21">
        <w:t>, der</w:t>
      </w:r>
      <w:r w:rsidR="00645A21" w:rsidRPr="00645A21">
        <w:t xml:space="preserve"> </w:t>
      </w:r>
      <w:r w:rsidR="00645A21" w:rsidRPr="002C5A25">
        <w:t xml:space="preserve">mit </w:t>
      </w:r>
      <w:r w:rsidR="00645A21">
        <w:t>einer neuen</w:t>
      </w:r>
      <w:r w:rsidR="00645A21" w:rsidRPr="002C5A25">
        <w:t xml:space="preserve"> Antriebstechnologie</w:t>
      </w:r>
      <w:r w:rsidR="00645A21">
        <w:t xml:space="preserve"> ausgestattet ist</w:t>
      </w:r>
      <w:r w:rsidR="00770751" w:rsidRPr="002C5A25">
        <w:t xml:space="preserve">. Darüber hinaus zeigt Schuler Leichtbau-Exponate </w:t>
      </w:r>
      <w:r w:rsidR="00770751">
        <w:t xml:space="preserve">wie </w:t>
      </w:r>
      <w:r w:rsidR="00767811">
        <w:t xml:space="preserve">etwa </w:t>
      </w:r>
      <w:r w:rsidR="00770751" w:rsidRPr="002C5A25">
        <w:t>Carbon-</w:t>
      </w:r>
      <w:r w:rsidR="00B25E1D">
        <w:t xml:space="preserve">Teile des BMW i3, </w:t>
      </w:r>
      <w:proofErr w:type="spellStart"/>
      <w:r w:rsidR="00B25E1D">
        <w:t>Hydroforming</w:t>
      </w:r>
      <w:proofErr w:type="spellEnd"/>
      <w:r w:rsidR="00B25E1D">
        <w:t xml:space="preserve">- und Formhärte-Teile sowie weitere </w:t>
      </w:r>
      <w:r w:rsidR="00770751" w:rsidRPr="002C5A25">
        <w:t>Karosseriekomponenten</w:t>
      </w:r>
      <w:r w:rsidR="008F6DAC">
        <w:t xml:space="preserve"> aus </w:t>
      </w:r>
      <w:r w:rsidR="00C3168D">
        <w:t>höherfesten Stählen</w:t>
      </w:r>
      <w:r w:rsidR="008F6DAC">
        <w:t xml:space="preserve"> und Aluminium</w:t>
      </w:r>
      <w:r w:rsidR="00770751" w:rsidRPr="002C5A25">
        <w:t>, die auf Anlagen des Pressen-Herstellers entstanden.</w:t>
      </w:r>
    </w:p>
    <w:p w:rsidR="00F62378" w:rsidRDefault="00F62378" w:rsidP="00851BCD"/>
    <w:p w:rsidR="00901C3F" w:rsidRDefault="00FD1104" w:rsidP="00901C3F">
      <w:r>
        <w:t>„</w:t>
      </w:r>
      <w:r w:rsidR="00F62378">
        <w:t xml:space="preserve">Unser Topthema für die </w:t>
      </w:r>
      <w:proofErr w:type="spellStart"/>
      <w:r w:rsidR="00F62378">
        <w:t>EuroBLECH</w:t>
      </w:r>
      <w:proofErr w:type="spellEnd"/>
      <w:r w:rsidR="00F62378">
        <w:t xml:space="preserve"> 2014 </w:t>
      </w:r>
      <w:r w:rsidR="0035219C">
        <w:t>lautet Energieeffizienz</w:t>
      </w:r>
      <w:r w:rsidR="00CD665F">
        <w:t xml:space="preserve"> und Nachhaltigkeit</w:t>
      </w:r>
      <w:r w:rsidR="0035219C">
        <w:t xml:space="preserve">“, kündigt Schuler-Vorstandsvorsitzender Stefan </w:t>
      </w:r>
      <w:proofErr w:type="spellStart"/>
      <w:r w:rsidR="0035219C">
        <w:t>Klebert</w:t>
      </w:r>
      <w:proofErr w:type="spellEnd"/>
      <w:r w:rsidR="0035219C">
        <w:t xml:space="preserve"> an. „</w:t>
      </w:r>
      <w:r w:rsidR="00F62378">
        <w:t>Gerade in Zeiten stetig steigender Energiepreise ist es unverzichtbar,</w:t>
      </w:r>
      <w:r w:rsidR="0035219C">
        <w:t xml:space="preserve"> </w:t>
      </w:r>
      <w:r w:rsidR="00F62378">
        <w:t>Einsparpotenziale konsequent zu nutzen und Energie</w:t>
      </w:r>
      <w:r w:rsidR="0035219C">
        <w:t xml:space="preserve"> </w:t>
      </w:r>
      <w:r w:rsidR="00F62378">
        <w:t>mit m</w:t>
      </w:r>
      <w:r w:rsidR="0035219C">
        <w:t>aximaler Effizienz einzusetzen.</w:t>
      </w:r>
      <w:r w:rsidR="005E29D6">
        <w:t xml:space="preserve"> Vom </w:t>
      </w:r>
      <w:r w:rsidR="002665C2">
        <w:t>Technologieführer</w:t>
      </w:r>
      <w:r w:rsidR="005E29D6">
        <w:t xml:space="preserve"> i</w:t>
      </w:r>
      <w:r w:rsidR="008844FD">
        <w:t>n der Umformtechnik darf man zu R</w:t>
      </w:r>
      <w:r w:rsidR="005E29D6">
        <w:t>echt die entscheidenden Marktimpulse erwarten.</w:t>
      </w:r>
      <w:r w:rsidR="0035219C">
        <w:t>“</w:t>
      </w:r>
    </w:p>
    <w:p w:rsidR="00901C3F" w:rsidRDefault="00901C3F" w:rsidP="00901C3F"/>
    <w:p w:rsidR="00375C9D" w:rsidRDefault="00901C3F" w:rsidP="00B64579">
      <w:r w:rsidRPr="00351125">
        <w:t xml:space="preserve">Schuler präsentiert auf der </w:t>
      </w:r>
      <w:proofErr w:type="spellStart"/>
      <w:r w:rsidRPr="00351125">
        <w:t>EuroBLECH</w:t>
      </w:r>
      <w:proofErr w:type="spellEnd"/>
      <w:r w:rsidRPr="00351125">
        <w:t xml:space="preserve"> 2014 </w:t>
      </w:r>
      <w:r>
        <w:t xml:space="preserve">gleich mehrere </w:t>
      </w:r>
      <w:r w:rsidRPr="00351125">
        <w:t xml:space="preserve">innovative Lösungen zur </w:t>
      </w:r>
      <w:r>
        <w:t>Steigerung der Energieeffizienz</w:t>
      </w:r>
      <w:r w:rsidRPr="002C5A25">
        <w:t xml:space="preserve">. </w:t>
      </w:r>
      <w:r w:rsidR="00724F14" w:rsidRPr="002C5A25">
        <w:t xml:space="preserve">Der Technologie- und Weltmarktführer, der dieses Jahr sein 175. Firmenjubiläum feiert, hat den </w:t>
      </w:r>
      <w:r w:rsidR="00724F14" w:rsidRPr="002C5A25">
        <w:lastRenderedPageBreak/>
        <w:t>Energieverbrauch seiner Pressen und Automationssysteme deutlich reduziert.</w:t>
      </w:r>
      <w:r>
        <w:t xml:space="preserve"> </w:t>
      </w:r>
      <w:r w:rsidR="00B64579" w:rsidRPr="002C5A25">
        <w:t>Im Schuler-Forum auf dem Messestand sind täglich bis zu acht Kurzvorträge zu diesen und weiteren Themen zu hören.</w:t>
      </w:r>
    </w:p>
    <w:p w:rsidR="00375C9D" w:rsidRDefault="00375C9D" w:rsidP="00B64579"/>
    <w:p w:rsidR="00A8239C" w:rsidRDefault="00A8239C" w:rsidP="00A8239C">
      <w:pPr>
        <w:pStyle w:val="berschrift2"/>
      </w:pPr>
      <w:proofErr w:type="spellStart"/>
      <w:r>
        <w:t>ServoDirekt</w:t>
      </w:r>
      <w:proofErr w:type="spellEnd"/>
      <w:r>
        <w:t xml:space="preserve">-Technologie für </w:t>
      </w:r>
      <w:r w:rsidR="00BA45CE">
        <w:t>alle Produkte</w:t>
      </w:r>
    </w:p>
    <w:p w:rsidR="00375C9D" w:rsidRDefault="00375C9D" w:rsidP="00B64579">
      <w:r>
        <w:t xml:space="preserve">„Die </w:t>
      </w:r>
      <w:proofErr w:type="spellStart"/>
      <w:r>
        <w:t>ServoDirekt</w:t>
      </w:r>
      <w:proofErr w:type="spellEnd"/>
      <w:r>
        <w:t xml:space="preserve">-Technologie von Schuler bietet nicht nur eine höhere Produktivität und Flexibilität, sondern auch eine höhere Energieeffizienz“, </w:t>
      </w:r>
      <w:r w:rsidR="002665C2">
        <w:t>sagt</w:t>
      </w:r>
      <w:r>
        <w:t xml:space="preserve"> Technologie-Vorstand Joachim Beyer. </w:t>
      </w:r>
      <w:r w:rsidR="00E71DF6">
        <w:t xml:space="preserve">„Kaum noch eine mechanische Anlage verlässt heute unser Werk, die nicht damit ausgerüstet ist. Wir werden die </w:t>
      </w:r>
      <w:proofErr w:type="spellStart"/>
      <w:r w:rsidR="00E71DF6">
        <w:t>ServoDirekt</w:t>
      </w:r>
      <w:proofErr w:type="spellEnd"/>
      <w:r w:rsidR="00E71DF6">
        <w:t>-Technologie deshalb nach und nach in unserem gesamten Produktsortiment einführen.“</w:t>
      </w:r>
      <w:r w:rsidR="00EF60A6">
        <w:t xml:space="preserve"> Auch</w:t>
      </w:r>
      <w:r w:rsidR="00B03BB6">
        <w:t xml:space="preserve"> </w:t>
      </w:r>
      <w:r w:rsidR="00A54F65">
        <w:t>die</w:t>
      </w:r>
      <w:r w:rsidR="00B03BB6">
        <w:t xml:space="preserve"> </w:t>
      </w:r>
      <w:proofErr w:type="spellStart"/>
      <w:r w:rsidR="00B03BB6">
        <w:t>TwinServo</w:t>
      </w:r>
      <w:proofErr w:type="spellEnd"/>
      <w:r w:rsidR="00B03BB6">
        <w:t>-Technologie</w:t>
      </w:r>
      <w:r w:rsidR="00A54F65">
        <w:t xml:space="preserve"> kommt gut an im Markt: Schuler erhielt bereits mehrere Aufträge über Pressen dieser Bauart</w:t>
      </w:r>
      <w:r w:rsidR="00EF60A6">
        <w:t xml:space="preserve">, die </w:t>
      </w:r>
      <w:r w:rsidR="00796F5E">
        <w:t>noch kompakter und steifer sind</w:t>
      </w:r>
      <w:r w:rsidR="007717BD">
        <w:t>.</w:t>
      </w:r>
    </w:p>
    <w:p w:rsidR="00375C9D" w:rsidRDefault="00375C9D" w:rsidP="00B64579"/>
    <w:p w:rsidR="00A16CA1" w:rsidRDefault="00A16CA1" w:rsidP="00A16CA1">
      <w:r>
        <w:t>Über die gesamte Lebensdauer</w:t>
      </w:r>
      <w:r w:rsidRPr="008F039D">
        <w:t xml:space="preserve"> der Anlagen </w:t>
      </w:r>
      <w:r>
        <w:t>hinweg hat der Schuler-</w:t>
      </w:r>
      <w:r w:rsidRPr="008F039D">
        <w:t>Service ein maßgeschneidertes Lösungsangebot</w:t>
      </w:r>
      <w:r>
        <w:t xml:space="preserve"> parat – für eine gesteigerte Energieeffizienz und</w:t>
      </w:r>
      <w:r w:rsidRPr="00A16CA1">
        <w:t xml:space="preserve"> </w:t>
      </w:r>
      <w:r>
        <w:t>Ausbringungsleistung</w:t>
      </w:r>
      <w:r w:rsidR="004B2617">
        <w:t xml:space="preserve"> sowie </w:t>
      </w:r>
      <w:r>
        <w:t xml:space="preserve">eine höhere Verfügbarkeit. </w:t>
      </w:r>
      <w:r w:rsidR="006740DC">
        <w:t>Mit</w:t>
      </w:r>
      <w:r w:rsidR="005760DF">
        <w:t xml:space="preserve"> seiner traditionsreichen Geschichte und mehr als</w:t>
      </w:r>
      <w:r w:rsidR="006740DC">
        <w:t xml:space="preserve"> 300.000 verkauften </w:t>
      </w:r>
      <w:r w:rsidR="00334A96">
        <w:t>Anlagen</w:t>
      </w:r>
      <w:r w:rsidR="006740DC">
        <w:t xml:space="preserve"> weltweit kann </w:t>
      </w:r>
      <w:r w:rsidR="00334A96">
        <w:t xml:space="preserve">der Pressen-Hersteller </w:t>
      </w:r>
      <w:r>
        <w:t xml:space="preserve">dabei auf </w:t>
      </w:r>
      <w:r w:rsidR="000530A1">
        <w:t>viel</w:t>
      </w:r>
      <w:r w:rsidR="00175B39">
        <w:t xml:space="preserve"> </w:t>
      </w:r>
      <w:r>
        <w:t>Erfahrung zurückgreifen.</w:t>
      </w:r>
      <w:r w:rsidR="006740DC">
        <w:t xml:space="preserve"> </w:t>
      </w:r>
    </w:p>
    <w:p w:rsidR="00A16CA1" w:rsidRDefault="00A16CA1" w:rsidP="00A16CA1"/>
    <w:p w:rsidR="008F039D" w:rsidRDefault="00A16CA1" w:rsidP="00B64579">
      <w:r>
        <w:t>Doch</w:t>
      </w:r>
      <w:r w:rsidR="00D868E7">
        <w:t xml:space="preserve"> d</w:t>
      </w:r>
      <w:r w:rsidR="008F6DAC">
        <w:t>ie Anlagen von Schuler sparen nicht nur selbst Energie</w:t>
      </w:r>
      <w:r w:rsidR="00D868E7">
        <w:t>:</w:t>
      </w:r>
      <w:r w:rsidR="008F6DAC">
        <w:t xml:space="preserve"> </w:t>
      </w:r>
      <w:r w:rsidR="00135D98">
        <w:t>Mit den</w:t>
      </w:r>
      <w:r w:rsidR="00D868E7">
        <w:t xml:space="preserve"> Leichtbau-Teile</w:t>
      </w:r>
      <w:r w:rsidR="00135D98">
        <w:t>n</w:t>
      </w:r>
      <w:r w:rsidR="00D868E7">
        <w:t xml:space="preserve">, die darauf geformt werden, </w:t>
      </w:r>
      <w:r w:rsidR="00135D98">
        <w:t xml:space="preserve">leisten sie auch einen Beitrag dazu, </w:t>
      </w:r>
      <w:r w:rsidR="00265C3A">
        <w:t xml:space="preserve">das Gewicht und damit </w:t>
      </w:r>
      <w:r w:rsidR="00D868E7">
        <w:t>den Verbrauch von Fahrzeugen deutlich</w:t>
      </w:r>
      <w:r w:rsidR="00135D98" w:rsidRPr="00135D98">
        <w:t xml:space="preserve"> </w:t>
      </w:r>
      <w:r w:rsidR="00135D98">
        <w:t>zu senken</w:t>
      </w:r>
      <w:r w:rsidR="00D868E7">
        <w:t xml:space="preserve">. </w:t>
      </w:r>
      <w:r w:rsidR="00C3168D">
        <w:t xml:space="preserve">Ob </w:t>
      </w:r>
      <w:proofErr w:type="spellStart"/>
      <w:r w:rsidR="00C3168D">
        <w:t>carbonfaserverstärkte</w:t>
      </w:r>
      <w:proofErr w:type="spellEnd"/>
      <w:r w:rsidR="00C3168D">
        <w:t xml:space="preserve"> Kunststoffe, höherfes</w:t>
      </w:r>
      <w:r w:rsidR="00E77E0F">
        <w:t>te Stähle oder Aluminium: Schul</w:t>
      </w:r>
      <w:r w:rsidR="00C3168D">
        <w:t xml:space="preserve">er bietet für all diese Leichtbau-Materialien Umformverfahren – von der Kaltumformung über Formhärten und </w:t>
      </w:r>
      <w:proofErr w:type="spellStart"/>
      <w:r w:rsidR="001108FB" w:rsidRPr="001108FB">
        <w:t>Hydroforming</w:t>
      </w:r>
      <w:proofErr w:type="spellEnd"/>
      <w:r w:rsidR="00C3168D">
        <w:t xml:space="preserve"> bis hin zur Kunststoffumformung. </w:t>
      </w:r>
    </w:p>
    <w:p w:rsidR="008F039D" w:rsidRDefault="008F039D" w:rsidP="00B64579"/>
    <w:p w:rsidR="00F62378" w:rsidRDefault="004F1F38" w:rsidP="00B64579">
      <w:r>
        <w:lastRenderedPageBreak/>
        <w:t xml:space="preserve">„Wir müssen die </w:t>
      </w:r>
      <w:r w:rsidR="00C10AA5">
        <w:t>Trends</w:t>
      </w:r>
      <w:r>
        <w:t xml:space="preserve"> in der Umformtechnik schon weit im Voraus erkennen und die passenden Lösungen anbieten“, erklärt Joachim Beyer. „Denn auf unseren Anlagen entstehen Produkte, die erst morgen auf den Markt kommen werden.“ </w:t>
      </w:r>
      <w:r w:rsidR="00182B19">
        <w:t>„</w:t>
      </w:r>
      <w:r w:rsidR="002023E6">
        <w:t>Seit 175 Jahren machen wir unsere Kunden</w:t>
      </w:r>
      <w:r w:rsidR="00BA30C3">
        <w:t xml:space="preserve"> mit innovativen Lösungen</w:t>
      </w:r>
      <w:r w:rsidR="002023E6">
        <w:t xml:space="preserve"> fit für die Zukunft“</w:t>
      </w:r>
      <w:r w:rsidR="00182B19">
        <w:t xml:space="preserve">, </w:t>
      </w:r>
      <w:r>
        <w:t>ergänzt</w:t>
      </w:r>
      <w:r w:rsidR="004F52E4">
        <w:t xml:space="preserve"> Vorstandsvorsitzender</w:t>
      </w:r>
      <w:r w:rsidR="00182B19">
        <w:t xml:space="preserve"> Stefan </w:t>
      </w:r>
      <w:proofErr w:type="spellStart"/>
      <w:r w:rsidR="00182B19">
        <w:t>Klebert</w:t>
      </w:r>
      <w:proofErr w:type="spellEnd"/>
      <w:r w:rsidR="00182B19">
        <w:t>.</w:t>
      </w:r>
      <w:r w:rsidR="002023E6" w:rsidRPr="002023E6">
        <w:t xml:space="preserve"> </w:t>
      </w:r>
      <w:r w:rsidR="002023E6">
        <w:t>„</w:t>
      </w:r>
      <w:r w:rsidR="002023E6" w:rsidRPr="002C5A25">
        <w:t xml:space="preserve">Als Partner in der Umformtechnik freuen wir uns darauf, unsere </w:t>
      </w:r>
      <w:r w:rsidR="002463E5">
        <w:t>neuesten Entwicklungen</w:t>
      </w:r>
      <w:r w:rsidR="002023E6" w:rsidRPr="002C5A25">
        <w:t xml:space="preserve"> in Hannover präsentieren zu können</w:t>
      </w:r>
      <w:r w:rsidR="002023E6">
        <w:t>.“</w:t>
      </w:r>
    </w:p>
    <w:p w:rsidR="00F62378" w:rsidRDefault="00F62378" w:rsidP="00F62378"/>
    <w:p w:rsidR="00A8239C" w:rsidRDefault="00EE359E" w:rsidP="00B03BB6">
      <w:r>
        <w:rPr>
          <w:i/>
        </w:rPr>
        <w:t>Journalisten sind herzlich eingeladen zur Pressekonferen</w:t>
      </w:r>
      <w:r w:rsidR="00FF1E98">
        <w:rPr>
          <w:i/>
        </w:rPr>
        <w:t>z am Mittwoch, 22. Oktober, um 9.30</w:t>
      </w:r>
      <w:r>
        <w:rPr>
          <w:i/>
        </w:rPr>
        <w:t xml:space="preserve"> Uhr in Saal 13 des </w:t>
      </w:r>
      <w:proofErr w:type="spellStart"/>
      <w:r>
        <w:rPr>
          <w:i/>
        </w:rPr>
        <w:t>Convention</w:t>
      </w:r>
      <w:proofErr w:type="spellEnd"/>
      <w:r>
        <w:rPr>
          <w:i/>
        </w:rPr>
        <w:t xml:space="preserve"> Centers</w:t>
      </w:r>
      <w:r w:rsidR="004A0881">
        <w:rPr>
          <w:i/>
        </w:rPr>
        <w:t xml:space="preserve"> auf der Hannover Messe</w:t>
      </w:r>
      <w:r>
        <w:rPr>
          <w:i/>
        </w:rPr>
        <w:t>.</w:t>
      </w:r>
    </w:p>
    <w:p w:rsidR="0066179A" w:rsidRPr="0066179A" w:rsidRDefault="0066179A" w:rsidP="00B03BB6"/>
    <w:p w:rsidR="0066179A" w:rsidRPr="0066179A" w:rsidRDefault="0066179A" w:rsidP="00B03BB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4C7F6D">
        <w:t xml:space="preserve">Die </w:t>
      </w:r>
      <w:proofErr w:type="spellStart"/>
      <w:r w:rsidR="004C7F6D">
        <w:t>ServoDirekt</w:t>
      </w:r>
      <w:proofErr w:type="spellEnd"/>
      <w:r w:rsidR="004C7F6D">
        <w:t xml:space="preserve">-Technologie von Schuler bietet nicht nur mehr Produktivität und Flexibilität, sondern </w:t>
      </w:r>
      <w:r w:rsidR="007F77EA">
        <w:t>spart auch Energie</w:t>
      </w:r>
      <w:r w:rsidR="004C7F6D">
        <w:t>.</w:t>
      </w:r>
    </w:p>
    <w:p w:rsidR="005833D5" w:rsidRDefault="007E1606" w:rsidP="007E1606">
      <w:r>
        <w:t xml:space="preserve">Bild2.jpg: </w:t>
      </w:r>
      <w:r w:rsidR="00195B3D">
        <w:t xml:space="preserve">Mit Umformverfahren für den automobilen Leichtbau wie etwa </w:t>
      </w:r>
      <w:proofErr w:type="gramStart"/>
      <w:r w:rsidR="00195B3D">
        <w:t>dem</w:t>
      </w:r>
      <w:proofErr w:type="gramEnd"/>
      <w:r w:rsidR="00195B3D">
        <w:t xml:space="preserve"> Formhärten </w:t>
      </w:r>
      <w:r w:rsidR="007F77EA">
        <w:t>lässt sich der Verbrauch von Fahrzeugen senken.</w:t>
      </w:r>
    </w:p>
    <w:p w:rsidR="007F77EA" w:rsidRDefault="007F77EA" w:rsidP="007E1606">
      <w:r>
        <w:t xml:space="preserve">Bild3.jpg: </w:t>
      </w:r>
      <w:r w:rsidR="00C95889">
        <w:t xml:space="preserve">Bei BMW kommen </w:t>
      </w:r>
      <w:r w:rsidR="00DA1CC2">
        <w:t>insgesamt zehn</w:t>
      </w:r>
      <w:r w:rsidR="00C95889">
        <w:t xml:space="preserve"> Schuler-Pressen zur Umformung von Carbon-Teilen für das Elektro-Auto i3 zum Einsatz.</w:t>
      </w:r>
    </w:p>
    <w:p w:rsidR="0066179A" w:rsidRPr="00577D09" w:rsidRDefault="005833D5" w:rsidP="00577D09">
      <w:pPr>
        <w:rPr>
          <w:i/>
        </w:rPr>
      </w:pPr>
      <w:r w:rsidRPr="005833D5">
        <w:rPr>
          <w:i/>
        </w:rPr>
        <w:t>Als Bildquelle bitte Schuler angeben.</w:t>
      </w:r>
      <w:r w:rsidR="0066179A"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643E40" w:rsidRDefault="00643E40" w:rsidP="00A52517">
      <w:pPr>
        <w:spacing w:line="240" w:lineRule="auto"/>
        <w:ind w:right="-15"/>
        <w:jc w:val="both"/>
        <w:outlineLvl w:val="0"/>
        <w:rPr>
          <w:i/>
        </w:rPr>
      </w:pP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DE6BFF">
        <w:rPr>
          <w:sz w:val="22"/>
          <w:szCs w:val="22"/>
        </w:rPr>
        <w:t xml:space="preserve">    </w:t>
      </w:r>
      <w:r w:rsidRPr="006B2D9A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0084D4F7" wp14:editId="02EAA6FB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4AEB">
        <w:rPr>
          <w:sz w:val="22"/>
          <w:szCs w:val="22"/>
          <w:lang w:val="en-US"/>
        </w:rPr>
        <w:t xml:space="preserve">     </w:t>
      </w:r>
      <w:r w:rsidR="00A07939">
        <w:fldChar w:fldCharType="begin"/>
      </w:r>
      <w:r w:rsidR="00A07939" w:rsidRPr="00574AEB">
        <w:rPr>
          <w:lang w:val="en-US"/>
        </w:rPr>
        <w:instrText xml:space="preserve"> HYPERLINK "http://www.schulergroup.com/facebook" </w:instrText>
      </w:r>
      <w:r w:rsidR="00A07939">
        <w:fldChar w:fldCharType="separate"/>
      </w:r>
      <w:r w:rsidRPr="00B00ADE">
        <w:rPr>
          <w:rStyle w:val="Hyperlink"/>
          <w:sz w:val="22"/>
          <w:szCs w:val="22"/>
          <w:lang w:val="en-US"/>
        </w:rPr>
        <w:t>www.schulergroup.com/facebook</w:t>
      </w:r>
      <w:r w:rsidR="00A07939">
        <w:rPr>
          <w:rStyle w:val="Hyperlink"/>
          <w:sz w:val="22"/>
          <w:szCs w:val="22"/>
          <w:lang w:val="en-US"/>
        </w:rPr>
        <w:fldChar w:fldCharType="end"/>
      </w: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7F1494D7" wp14:editId="539F0782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sz w:val="22"/>
          <w:szCs w:val="22"/>
          <w:lang w:val="en-US"/>
        </w:rPr>
        <w:t xml:space="preserve">         </w:t>
      </w:r>
      <w:r w:rsidR="00A07939">
        <w:fldChar w:fldCharType="begin"/>
      </w:r>
      <w:r w:rsidR="00A07939" w:rsidRPr="00574AEB">
        <w:rPr>
          <w:lang w:val="en-US"/>
        </w:rPr>
        <w:instrText xml:space="preserve"> HYPERLINK "http://www.twitter.com/schulergroup" </w:instrText>
      </w:r>
      <w:r w:rsidR="00A07939">
        <w:fldChar w:fldCharType="separate"/>
      </w:r>
      <w:r>
        <w:rPr>
          <w:rStyle w:val="Hyperlink"/>
          <w:sz w:val="22"/>
          <w:szCs w:val="22"/>
          <w:lang w:val="en-US"/>
        </w:rPr>
        <w:t>/twitter</w:t>
      </w:r>
      <w:r w:rsidR="00A07939">
        <w:rPr>
          <w:rStyle w:val="Hyperlink"/>
          <w:sz w:val="22"/>
          <w:szCs w:val="22"/>
          <w:lang w:val="en-US"/>
        </w:rPr>
        <w:fldChar w:fldCharType="end"/>
      </w: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16EFDA13" wp14:editId="0A8DC833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sz w:val="22"/>
          <w:szCs w:val="22"/>
          <w:lang w:val="en-US"/>
        </w:rPr>
        <w:t xml:space="preserve">         </w:t>
      </w:r>
      <w:r w:rsidR="00A07939">
        <w:fldChar w:fldCharType="begin"/>
      </w:r>
      <w:r w:rsidR="00A07939" w:rsidRPr="00574AEB">
        <w:rPr>
          <w:lang w:val="en-US"/>
        </w:rPr>
        <w:instrText xml:space="preserve"> HYPERLINK "http://www.youtube.com/schulergroup" </w:instrText>
      </w:r>
      <w:r w:rsidR="00A07939">
        <w:fldChar w:fldCharType="separate"/>
      </w:r>
      <w:r w:rsidRPr="003D3E35">
        <w:rPr>
          <w:rStyle w:val="Hyperlink"/>
          <w:sz w:val="22"/>
          <w:szCs w:val="22"/>
          <w:lang w:val="en-US"/>
        </w:rPr>
        <w:t>/</w:t>
      </w:r>
      <w:proofErr w:type="spellStart"/>
      <w:r w:rsidRPr="003D3E35">
        <w:rPr>
          <w:rStyle w:val="Hyperlink"/>
          <w:sz w:val="22"/>
          <w:szCs w:val="22"/>
          <w:lang w:val="en-US"/>
        </w:rPr>
        <w:t>youtube</w:t>
      </w:r>
      <w:proofErr w:type="spellEnd"/>
      <w:r w:rsidR="00A07939">
        <w:rPr>
          <w:rStyle w:val="Hyperlink"/>
          <w:sz w:val="22"/>
          <w:szCs w:val="22"/>
          <w:lang w:val="en-US"/>
        </w:rPr>
        <w:fldChar w:fldCharType="end"/>
      </w: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C45EFF7" wp14:editId="2213D3B7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sz w:val="22"/>
          <w:szCs w:val="22"/>
          <w:lang w:val="en-US"/>
        </w:rPr>
        <w:t xml:space="preserve">         </w:t>
      </w:r>
      <w:hyperlink r:id="rId15" w:history="1">
        <w:r w:rsidRPr="003D3E35">
          <w:rPr>
            <w:rStyle w:val="Hyperlink"/>
            <w:sz w:val="22"/>
            <w:szCs w:val="22"/>
            <w:lang w:val="en-US"/>
          </w:rPr>
          <w:t>/</w:t>
        </w:r>
        <w:proofErr w:type="spellStart"/>
        <w:r w:rsidRPr="003D3E35">
          <w:rPr>
            <w:rStyle w:val="Hyperlink"/>
            <w:sz w:val="22"/>
            <w:szCs w:val="22"/>
            <w:lang w:val="en-US"/>
          </w:rPr>
          <w:t>xing</w:t>
        </w:r>
        <w:proofErr w:type="spellEnd"/>
      </w:hyperlink>
    </w:p>
    <w:p w:rsidR="00643E40" w:rsidRPr="006B2D9A" w:rsidRDefault="00643E40" w:rsidP="00643E40">
      <w:pPr>
        <w:pStyle w:val="Unternehmensdaten"/>
        <w:rPr>
          <w:sz w:val="22"/>
          <w:szCs w:val="22"/>
          <w:lang w:val="en-US"/>
        </w:rPr>
      </w:pPr>
      <w:r w:rsidRPr="006B2D9A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6DADC60E" wp14:editId="3E93F83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643E40" w:rsidRDefault="00643E40" w:rsidP="00643E40">
      <w:pPr>
        <w:pStyle w:val="Unternehmensdaten"/>
        <w:rPr>
          <w:color w:val="0000FF"/>
          <w:sz w:val="22"/>
          <w:szCs w:val="22"/>
          <w:u w:val="single"/>
          <w:lang w:val="en-US"/>
        </w:rPr>
      </w:pPr>
      <w:r w:rsidRPr="006B2D9A">
        <w:rPr>
          <w:sz w:val="22"/>
          <w:szCs w:val="22"/>
          <w:lang w:val="en-US"/>
        </w:rPr>
        <w:t xml:space="preserve">         </w:t>
      </w:r>
      <w:hyperlink r:id="rId17" w:history="1">
        <w:r w:rsidRPr="003D3E35">
          <w:rPr>
            <w:rStyle w:val="Hyperlink"/>
            <w:sz w:val="22"/>
            <w:szCs w:val="22"/>
            <w:lang w:val="en-US"/>
          </w:rPr>
          <w:t>/</w:t>
        </w:r>
        <w:proofErr w:type="spellStart"/>
        <w:r w:rsidRPr="003D3E35">
          <w:rPr>
            <w:rStyle w:val="Hyperlink"/>
            <w:sz w:val="22"/>
            <w:szCs w:val="22"/>
            <w:lang w:val="en-US"/>
          </w:rPr>
          <w:t>linkedin</w:t>
        </w:r>
        <w:proofErr w:type="spellEnd"/>
      </w:hyperlink>
    </w:p>
    <w:sectPr w:rsidR="00A52517" w:rsidRPr="00643E40" w:rsidSect="007E1606"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939" w:rsidRDefault="00A07939" w:rsidP="007E132D">
      <w:r>
        <w:separator/>
      </w:r>
    </w:p>
    <w:p w:rsidR="00A07939" w:rsidRDefault="00A07939" w:rsidP="007E132D"/>
  </w:endnote>
  <w:endnote w:type="continuationSeparator" w:id="0">
    <w:p w:rsidR="00A07939" w:rsidRDefault="00A07939" w:rsidP="007E132D">
      <w:r>
        <w:continuationSeparator/>
      </w:r>
    </w:p>
    <w:p w:rsidR="00A07939" w:rsidRDefault="00A07939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Andale Mono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74AEB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574AEB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74AEB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574AEB" w:rsidRPr="007E1606">
            <w:rPr>
              <w:rFonts w:eastAsia="Calibri"/>
              <w:noProof/>
            </w:rPr>
            <w:t xml:space="preserve">Seite </w:t>
          </w:r>
          <w:r w:rsidR="00574AEB">
            <w:rPr>
              <w:rFonts w:eastAsia="Calibri"/>
              <w:noProof/>
            </w:rPr>
            <w:t>1</w:t>
          </w:r>
          <w:r w:rsidR="00574AEB" w:rsidRPr="007E1606">
            <w:rPr>
              <w:rFonts w:eastAsia="Calibri"/>
              <w:noProof/>
            </w:rPr>
            <w:t xml:space="preserve"> von </w:t>
          </w:r>
          <w:r w:rsidR="00574AEB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939" w:rsidRDefault="00A07939" w:rsidP="007E132D">
      <w:r>
        <w:separator/>
      </w:r>
    </w:p>
    <w:p w:rsidR="00A07939" w:rsidRDefault="00A07939" w:rsidP="007E132D"/>
  </w:footnote>
  <w:footnote w:type="continuationSeparator" w:id="0">
    <w:p w:rsidR="00A07939" w:rsidRDefault="00A07939" w:rsidP="007E132D">
      <w:r>
        <w:continuationSeparator/>
      </w:r>
    </w:p>
    <w:p w:rsidR="00A07939" w:rsidRDefault="00A07939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D3757A"/>
    <w:multiLevelType w:val="hybridMultilevel"/>
    <w:tmpl w:val="4FDE6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DA53DF0"/>
    <w:multiLevelType w:val="hybridMultilevel"/>
    <w:tmpl w:val="239C9D4C"/>
    <w:lvl w:ilvl="0" w:tplc="83E091B4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C6"/>
    <w:rsid w:val="00003CBE"/>
    <w:rsid w:val="00004C7F"/>
    <w:rsid w:val="00031750"/>
    <w:rsid w:val="00033BD2"/>
    <w:rsid w:val="000366D8"/>
    <w:rsid w:val="000530A1"/>
    <w:rsid w:val="000716BA"/>
    <w:rsid w:val="00074EAE"/>
    <w:rsid w:val="00086F40"/>
    <w:rsid w:val="000A52A8"/>
    <w:rsid w:val="000B704A"/>
    <w:rsid w:val="000C0CAD"/>
    <w:rsid w:val="000C6412"/>
    <w:rsid w:val="000E228F"/>
    <w:rsid w:val="000F2F77"/>
    <w:rsid w:val="00102187"/>
    <w:rsid w:val="001108FB"/>
    <w:rsid w:val="00117AC6"/>
    <w:rsid w:val="00130A5F"/>
    <w:rsid w:val="00135D98"/>
    <w:rsid w:val="00136218"/>
    <w:rsid w:val="00136E90"/>
    <w:rsid w:val="00152C69"/>
    <w:rsid w:val="001631E1"/>
    <w:rsid w:val="0016339C"/>
    <w:rsid w:val="0016495A"/>
    <w:rsid w:val="00173722"/>
    <w:rsid w:val="00175B39"/>
    <w:rsid w:val="0017697C"/>
    <w:rsid w:val="00182B19"/>
    <w:rsid w:val="00195B3D"/>
    <w:rsid w:val="001C1FA2"/>
    <w:rsid w:val="001C3EE2"/>
    <w:rsid w:val="001E0C3C"/>
    <w:rsid w:val="001F6280"/>
    <w:rsid w:val="002023E6"/>
    <w:rsid w:val="002077B7"/>
    <w:rsid w:val="00212513"/>
    <w:rsid w:val="00215C8A"/>
    <w:rsid w:val="00224367"/>
    <w:rsid w:val="002271B8"/>
    <w:rsid w:val="002315E0"/>
    <w:rsid w:val="002463E5"/>
    <w:rsid w:val="00265C3A"/>
    <w:rsid w:val="002665C2"/>
    <w:rsid w:val="002712C2"/>
    <w:rsid w:val="002A1D04"/>
    <w:rsid w:val="002A3A54"/>
    <w:rsid w:val="002A42B6"/>
    <w:rsid w:val="002A4B0E"/>
    <w:rsid w:val="002B391B"/>
    <w:rsid w:val="002B3D27"/>
    <w:rsid w:val="002B41E8"/>
    <w:rsid w:val="002C5A25"/>
    <w:rsid w:val="003230D4"/>
    <w:rsid w:val="00323555"/>
    <w:rsid w:val="00334A96"/>
    <w:rsid w:val="0035219C"/>
    <w:rsid w:val="00363740"/>
    <w:rsid w:val="00365A9E"/>
    <w:rsid w:val="003728F6"/>
    <w:rsid w:val="00373C01"/>
    <w:rsid w:val="00375C9D"/>
    <w:rsid w:val="00377DED"/>
    <w:rsid w:val="003A7E39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A0881"/>
    <w:rsid w:val="004A2C27"/>
    <w:rsid w:val="004B2617"/>
    <w:rsid w:val="004B6CEF"/>
    <w:rsid w:val="004C4B30"/>
    <w:rsid w:val="004C697D"/>
    <w:rsid w:val="004C7F6D"/>
    <w:rsid w:val="004D76DD"/>
    <w:rsid w:val="004F1F38"/>
    <w:rsid w:val="004F52E4"/>
    <w:rsid w:val="00533491"/>
    <w:rsid w:val="005337CB"/>
    <w:rsid w:val="00546EB8"/>
    <w:rsid w:val="00552A9D"/>
    <w:rsid w:val="005547DF"/>
    <w:rsid w:val="0056768B"/>
    <w:rsid w:val="00574AEB"/>
    <w:rsid w:val="00575FA0"/>
    <w:rsid w:val="005760DF"/>
    <w:rsid w:val="00577D09"/>
    <w:rsid w:val="005833D5"/>
    <w:rsid w:val="00595D96"/>
    <w:rsid w:val="005C0BBB"/>
    <w:rsid w:val="005C6AE3"/>
    <w:rsid w:val="005E29D6"/>
    <w:rsid w:val="00601238"/>
    <w:rsid w:val="0060142A"/>
    <w:rsid w:val="0061331A"/>
    <w:rsid w:val="00643E40"/>
    <w:rsid w:val="00645A21"/>
    <w:rsid w:val="0065451D"/>
    <w:rsid w:val="00654B60"/>
    <w:rsid w:val="0065614B"/>
    <w:rsid w:val="00660D47"/>
    <w:rsid w:val="0066179A"/>
    <w:rsid w:val="0067074A"/>
    <w:rsid w:val="00671E3C"/>
    <w:rsid w:val="006729EF"/>
    <w:rsid w:val="006740DC"/>
    <w:rsid w:val="00674EF3"/>
    <w:rsid w:val="006813B8"/>
    <w:rsid w:val="0068251B"/>
    <w:rsid w:val="00683F3C"/>
    <w:rsid w:val="006848FF"/>
    <w:rsid w:val="00686A0C"/>
    <w:rsid w:val="00687868"/>
    <w:rsid w:val="006A31D9"/>
    <w:rsid w:val="006A659E"/>
    <w:rsid w:val="006A7F52"/>
    <w:rsid w:val="006C0464"/>
    <w:rsid w:val="006C19BA"/>
    <w:rsid w:val="006D0BD8"/>
    <w:rsid w:val="006D7242"/>
    <w:rsid w:val="00714E5C"/>
    <w:rsid w:val="0072042B"/>
    <w:rsid w:val="00724F14"/>
    <w:rsid w:val="00733AAF"/>
    <w:rsid w:val="007675C3"/>
    <w:rsid w:val="00767811"/>
    <w:rsid w:val="00770751"/>
    <w:rsid w:val="007717BD"/>
    <w:rsid w:val="007766E1"/>
    <w:rsid w:val="007826E4"/>
    <w:rsid w:val="00784E5A"/>
    <w:rsid w:val="00794AEE"/>
    <w:rsid w:val="00796F5E"/>
    <w:rsid w:val="007B0BF4"/>
    <w:rsid w:val="007C16F5"/>
    <w:rsid w:val="007E132D"/>
    <w:rsid w:val="007E1606"/>
    <w:rsid w:val="007F4512"/>
    <w:rsid w:val="007F77EA"/>
    <w:rsid w:val="00821B54"/>
    <w:rsid w:val="00821E5D"/>
    <w:rsid w:val="00822597"/>
    <w:rsid w:val="008258E8"/>
    <w:rsid w:val="008334D5"/>
    <w:rsid w:val="008351CB"/>
    <w:rsid w:val="00851BCD"/>
    <w:rsid w:val="00865B83"/>
    <w:rsid w:val="008718D2"/>
    <w:rsid w:val="0087295F"/>
    <w:rsid w:val="00876E6E"/>
    <w:rsid w:val="00877DC8"/>
    <w:rsid w:val="008844FD"/>
    <w:rsid w:val="00894865"/>
    <w:rsid w:val="008A34E9"/>
    <w:rsid w:val="008A5214"/>
    <w:rsid w:val="008C6578"/>
    <w:rsid w:val="008D1374"/>
    <w:rsid w:val="008D67FA"/>
    <w:rsid w:val="008E1F8F"/>
    <w:rsid w:val="008E2456"/>
    <w:rsid w:val="008F039D"/>
    <w:rsid w:val="008F5E25"/>
    <w:rsid w:val="008F6DAC"/>
    <w:rsid w:val="00901C3F"/>
    <w:rsid w:val="009060ED"/>
    <w:rsid w:val="00912F32"/>
    <w:rsid w:val="00920948"/>
    <w:rsid w:val="00920D55"/>
    <w:rsid w:val="00926076"/>
    <w:rsid w:val="00941203"/>
    <w:rsid w:val="00944D93"/>
    <w:rsid w:val="00961469"/>
    <w:rsid w:val="009723BC"/>
    <w:rsid w:val="00975A13"/>
    <w:rsid w:val="009A680E"/>
    <w:rsid w:val="009B2577"/>
    <w:rsid w:val="009B3EB7"/>
    <w:rsid w:val="009F65F3"/>
    <w:rsid w:val="00A0214C"/>
    <w:rsid w:val="00A07939"/>
    <w:rsid w:val="00A16CA1"/>
    <w:rsid w:val="00A31D72"/>
    <w:rsid w:val="00A32B85"/>
    <w:rsid w:val="00A46561"/>
    <w:rsid w:val="00A500A4"/>
    <w:rsid w:val="00A52517"/>
    <w:rsid w:val="00A54F65"/>
    <w:rsid w:val="00A8239C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3BB6"/>
    <w:rsid w:val="00B06BC4"/>
    <w:rsid w:val="00B206B1"/>
    <w:rsid w:val="00B23715"/>
    <w:rsid w:val="00B25E1D"/>
    <w:rsid w:val="00B26EA5"/>
    <w:rsid w:val="00B307A6"/>
    <w:rsid w:val="00B47659"/>
    <w:rsid w:val="00B54923"/>
    <w:rsid w:val="00B55136"/>
    <w:rsid w:val="00B64579"/>
    <w:rsid w:val="00B66347"/>
    <w:rsid w:val="00B762C9"/>
    <w:rsid w:val="00BA30C3"/>
    <w:rsid w:val="00BA45CE"/>
    <w:rsid w:val="00C10AA5"/>
    <w:rsid w:val="00C3168D"/>
    <w:rsid w:val="00C72CD3"/>
    <w:rsid w:val="00C82B81"/>
    <w:rsid w:val="00C944AD"/>
    <w:rsid w:val="00C95889"/>
    <w:rsid w:val="00CB2B5C"/>
    <w:rsid w:val="00CC2FFE"/>
    <w:rsid w:val="00CC7CCA"/>
    <w:rsid w:val="00CD3AA7"/>
    <w:rsid w:val="00CD665F"/>
    <w:rsid w:val="00D14566"/>
    <w:rsid w:val="00D15E35"/>
    <w:rsid w:val="00D16703"/>
    <w:rsid w:val="00D36969"/>
    <w:rsid w:val="00D40F4E"/>
    <w:rsid w:val="00D51E81"/>
    <w:rsid w:val="00D5679F"/>
    <w:rsid w:val="00D76894"/>
    <w:rsid w:val="00D82AE7"/>
    <w:rsid w:val="00D868E7"/>
    <w:rsid w:val="00DA1CC2"/>
    <w:rsid w:val="00DB3F3F"/>
    <w:rsid w:val="00DB73FC"/>
    <w:rsid w:val="00DC5C7D"/>
    <w:rsid w:val="00DD16C5"/>
    <w:rsid w:val="00DE35EB"/>
    <w:rsid w:val="00DE6930"/>
    <w:rsid w:val="00DE6BFF"/>
    <w:rsid w:val="00DF11F6"/>
    <w:rsid w:val="00E207BB"/>
    <w:rsid w:val="00E2304D"/>
    <w:rsid w:val="00E26828"/>
    <w:rsid w:val="00E3363B"/>
    <w:rsid w:val="00E36721"/>
    <w:rsid w:val="00E5769E"/>
    <w:rsid w:val="00E6320B"/>
    <w:rsid w:val="00E71DF6"/>
    <w:rsid w:val="00E77E0F"/>
    <w:rsid w:val="00E85A97"/>
    <w:rsid w:val="00E90330"/>
    <w:rsid w:val="00E94A8B"/>
    <w:rsid w:val="00E94CAA"/>
    <w:rsid w:val="00EA0877"/>
    <w:rsid w:val="00EA7DC3"/>
    <w:rsid w:val="00EB1C2E"/>
    <w:rsid w:val="00EE359E"/>
    <w:rsid w:val="00EF60A6"/>
    <w:rsid w:val="00F23AAD"/>
    <w:rsid w:val="00F247B2"/>
    <w:rsid w:val="00F44765"/>
    <w:rsid w:val="00F5073A"/>
    <w:rsid w:val="00F62378"/>
    <w:rsid w:val="00F654EB"/>
    <w:rsid w:val="00F7676C"/>
    <w:rsid w:val="00FD1104"/>
    <w:rsid w:val="00FD1AC7"/>
    <w:rsid w:val="00FE2FB7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://www.linkedin.com/companies/schuler-group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xing.com/companies/schulergrou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chulergroup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1</Pages>
  <Words>805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5870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90</cp:revision>
  <cp:lastPrinted>2014-01-15T15:59:00Z</cp:lastPrinted>
  <dcterms:created xsi:type="dcterms:W3CDTF">2014-07-10T15:16:00Z</dcterms:created>
  <dcterms:modified xsi:type="dcterms:W3CDTF">2014-07-31T07:09:00Z</dcterms:modified>
</cp:coreProperties>
</file>