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8E1F8F">
              <w:rPr>
                <w:rFonts w:eastAsia="Calibri"/>
                <w:sz w:val="17"/>
                <w:szCs w:val="17"/>
                <w:lang w:eastAsia="en-US"/>
              </w:rPr>
              <w:t>Unternehmenskommunikation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Telefon +49 7161 66-7789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:rsidR="004C4B30" w:rsidRPr="004C4B30" w:rsidRDefault="00D2026F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8" w:history="1"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Simon.Scherrenbacher@</w:t>
              </w:r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schulergroup.com</w:t>
              </w:r>
            </w:hyperlink>
          </w:p>
          <w:p w:rsidR="004C4B30" w:rsidRPr="004C4B30" w:rsidRDefault="00D2026F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9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476D9C" w:rsidRPr="00476D9C" w:rsidRDefault="00BF7F92" w:rsidP="00365A9E">
      <w:pPr>
        <w:pStyle w:val="berschrift1"/>
        <w:rPr>
          <w:sz w:val="2"/>
        </w:rPr>
      </w:pPr>
      <w:r>
        <w:t>Münzdirektoren treffen sich in Mexiko</w:t>
      </w:r>
    </w:p>
    <w:p w:rsidR="006A31D9" w:rsidRDefault="006B4C48" w:rsidP="00365A9E">
      <w:pPr>
        <w:pStyle w:val="berschrift2"/>
      </w:pPr>
      <w:r>
        <w:t xml:space="preserve">Schuler-Presse zur Produktion von </w:t>
      </w:r>
      <w:proofErr w:type="spellStart"/>
      <w:r>
        <w:t>Trimetall</w:t>
      </w:r>
      <w:proofErr w:type="spellEnd"/>
      <w:r>
        <w:t>-Münzen besichtigt</w:t>
      </w:r>
    </w:p>
    <w:p w:rsidR="00476D9C" w:rsidRPr="00476D9C" w:rsidRDefault="00476D9C" w:rsidP="00476D9C"/>
    <w:p w:rsidR="00FB00A3" w:rsidRDefault="009745DA" w:rsidP="00C82B81">
      <w:pPr>
        <w:rPr>
          <w:rStyle w:val="hps"/>
        </w:rPr>
      </w:pPr>
      <w:r>
        <w:rPr>
          <w:i/>
        </w:rPr>
        <w:t>Mexiko-Stadt/Göppingen</w:t>
      </w:r>
      <w:r w:rsidR="00C82B81">
        <w:rPr>
          <w:i/>
        </w:rPr>
        <w:t>,</w:t>
      </w:r>
      <w:r w:rsidR="006E7FA8">
        <w:rPr>
          <w:i/>
        </w:rPr>
        <w:t xml:space="preserve"> </w:t>
      </w:r>
      <w:r w:rsidR="00830416">
        <w:rPr>
          <w:i/>
        </w:rPr>
        <w:t>2</w:t>
      </w:r>
      <w:r w:rsidR="004F542D">
        <w:rPr>
          <w:i/>
        </w:rPr>
        <w:t>1</w:t>
      </w:r>
      <w:r>
        <w:rPr>
          <w:i/>
        </w:rPr>
        <w:t>.</w:t>
      </w:r>
      <w:r w:rsidR="004D4BAB">
        <w:rPr>
          <w:i/>
        </w:rPr>
        <w:t xml:space="preserve"> </w:t>
      </w:r>
      <w:r>
        <w:rPr>
          <w:i/>
        </w:rPr>
        <w:t>Mai</w:t>
      </w:r>
      <w:r w:rsidR="004D4BAB">
        <w:rPr>
          <w:i/>
        </w:rPr>
        <w:t xml:space="preserve"> </w:t>
      </w:r>
      <w:r w:rsidR="005833D5" w:rsidRPr="005833D5">
        <w:rPr>
          <w:i/>
        </w:rPr>
        <w:t>201</w:t>
      </w:r>
      <w:r w:rsidR="005833D5">
        <w:rPr>
          <w:i/>
        </w:rPr>
        <w:t>4</w:t>
      </w:r>
      <w:r w:rsidR="005833D5" w:rsidRPr="005833D5">
        <w:rPr>
          <w:i/>
        </w:rPr>
        <w:t xml:space="preserve"> </w:t>
      </w:r>
      <w:r w:rsidR="000F2F77">
        <w:t>–</w:t>
      </w:r>
      <w:r w:rsidR="005833D5">
        <w:t xml:space="preserve"> </w:t>
      </w:r>
      <w:r w:rsidR="004D4BAB">
        <w:t xml:space="preserve">Zur 28. Münzdirektoren-Konferenz </w:t>
      </w:r>
      <w:r w:rsidR="00BF7F92">
        <w:t>haben</w:t>
      </w:r>
      <w:r w:rsidR="004D4BAB">
        <w:t xml:space="preserve"> sich die Leiter von Prägestätten aus der ganzen Welt</w:t>
      </w:r>
      <w:r w:rsidR="00BF7F92">
        <w:t xml:space="preserve"> getroffen</w:t>
      </w:r>
      <w:r w:rsidR="009100EF">
        <w:t>. V</w:t>
      </w:r>
      <w:r w:rsidR="004D4BAB">
        <w:t xml:space="preserve">om 11. bis 17. Mai </w:t>
      </w:r>
      <w:r w:rsidR="009100EF">
        <w:t>diskutier</w:t>
      </w:r>
      <w:r w:rsidR="00BF7F92">
        <w:t>t</w:t>
      </w:r>
      <w:r w:rsidR="009100EF">
        <w:t xml:space="preserve">en die Experten </w:t>
      </w:r>
      <w:r w:rsidR="004D4BAB">
        <w:t>in Mexiko-Stadt</w:t>
      </w:r>
      <w:r w:rsidR="009100EF">
        <w:t xml:space="preserve"> </w:t>
      </w:r>
      <w:r w:rsidR="00EA2435">
        <w:t>über Themen wie</w:t>
      </w:r>
      <w:r w:rsidR="009100EF">
        <w:t xml:space="preserve"> neue Legierungen</w:t>
      </w:r>
      <w:r w:rsidR="0014121E">
        <w:t>,</w:t>
      </w:r>
      <w:r w:rsidR="009100EF">
        <w:t xml:space="preserve"> </w:t>
      </w:r>
      <w:r w:rsidR="0014121E">
        <w:t xml:space="preserve">farbiges </w:t>
      </w:r>
      <w:r w:rsidR="006B4C48">
        <w:t>Hart</w:t>
      </w:r>
      <w:r w:rsidR="0014121E">
        <w:t>geld</w:t>
      </w:r>
      <w:r w:rsidR="009100EF">
        <w:t xml:space="preserve"> oder</w:t>
      </w:r>
      <w:r w:rsidR="00EA2435">
        <w:t xml:space="preserve"> </w:t>
      </w:r>
      <w:r w:rsidR="009100EF">
        <w:t xml:space="preserve">Maßnahmen zur Erhöhung der Fälschungssicherheit. </w:t>
      </w:r>
      <w:r w:rsidR="0014121E">
        <w:t xml:space="preserve">Auf dem Programm </w:t>
      </w:r>
      <w:r w:rsidR="00BF7F92">
        <w:t xml:space="preserve">stand </w:t>
      </w:r>
      <w:r w:rsidR="0014121E">
        <w:t xml:space="preserve">dabei auch ein Besuch der staatlichen Münze Mexiko in </w:t>
      </w:r>
      <w:r w:rsidR="0014121E" w:rsidRPr="0014121E">
        <w:rPr>
          <w:rStyle w:val="hps"/>
        </w:rPr>
        <w:t>San Luis Potos</w:t>
      </w:r>
      <w:r w:rsidR="00FB00A3">
        <w:rPr>
          <w:rStyle w:val="hps"/>
        </w:rPr>
        <w:t>í, in der mehrere Dutzend Maschinen von Schuler</w:t>
      </w:r>
      <w:r w:rsidR="008776DB">
        <w:rPr>
          <w:rStyle w:val="hps"/>
        </w:rPr>
        <w:t xml:space="preserve"> Pesos und Centavos in verschiedenen Stückelungen produzieren</w:t>
      </w:r>
      <w:r w:rsidR="00FB00A3">
        <w:rPr>
          <w:rStyle w:val="hps"/>
        </w:rPr>
        <w:t>.</w:t>
      </w:r>
    </w:p>
    <w:p w:rsidR="00FB00A3" w:rsidRDefault="00FB00A3" w:rsidP="00C82B81">
      <w:pPr>
        <w:rPr>
          <w:rStyle w:val="hps"/>
        </w:rPr>
      </w:pPr>
    </w:p>
    <w:p w:rsidR="00C645D9" w:rsidRDefault="00FB00A3" w:rsidP="00C82B81">
      <w:pPr>
        <w:rPr>
          <w:rStyle w:val="hps"/>
        </w:rPr>
      </w:pPr>
      <w:r>
        <w:rPr>
          <w:rStyle w:val="hps"/>
        </w:rPr>
        <w:t>Darunter befinde</w:t>
      </w:r>
      <w:r w:rsidR="0071479F">
        <w:rPr>
          <w:rStyle w:val="hps"/>
        </w:rPr>
        <w:t>t</w:t>
      </w:r>
      <w:r>
        <w:rPr>
          <w:rStyle w:val="hps"/>
        </w:rPr>
        <w:t xml:space="preserve"> sich neben</w:t>
      </w:r>
      <w:r w:rsidR="0071479F">
        <w:rPr>
          <w:rStyle w:val="hps"/>
        </w:rPr>
        <w:t xml:space="preserve"> Anlagen zur </w:t>
      </w:r>
      <w:proofErr w:type="spellStart"/>
      <w:r w:rsidR="0071479F">
        <w:rPr>
          <w:rStyle w:val="hps"/>
        </w:rPr>
        <w:t>Platinenherstellung</w:t>
      </w:r>
      <w:proofErr w:type="spellEnd"/>
      <w:r w:rsidR="0071479F">
        <w:rPr>
          <w:rStyle w:val="hps"/>
        </w:rPr>
        <w:t xml:space="preserve">, Randpräge- und </w:t>
      </w:r>
      <w:proofErr w:type="spellStart"/>
      <w:r w:rsidR="0071479F">
        <w:rPr>
          <w:rStyle w:val="hps"/>
        </w:rPr>
        <w:t>Stauchmaschinen</w:t>
      </w:r>
      <w:proofErr w:type="spellEnd"/>
      <w:r w:rsidR="0071479F">
        <w:rPr>
          <w:rStyle w:val="hps"/>
        </w:rPr>
        <w:t xml:space="preserve"> sowie zahlreichen</w:t>
      </w:r>
      <w:r>
        <w:rPr>
          <w:rStyle w:val="hps"/>
        </w:rPr>
        <w:t xml:space="preserve"> Münzprägepressen</w:t>
      </w:r>
      <w:r w:rsidR="0071479F">
        <w:rPr>
          <w:rStyle w:val="hps"/>
        </w:rPr>
        <w:t xml:space="preserve"> auch eine ganz besondere Maschine: </w:t>
      </w:r>
      <w:r w:rsidR="00BB31E9">
        <w:rPr>
          <w:rStyle w:val="hps"/>
        </w:rPr>
        <w:t>eine speziell ausgerüstete</w:t>
      </w:r>
      <w:r w:rsidR="00114B06">
        <w:rPr>
          <w:rStyle w:val="hps"/>
        </w:rPr>
        <w:t xml:space="preserve"> MRV 300. Sie ist die erste Münzprägepresse zur Produktion von sogenannten </w:t>
      </w:r>
      <w:proofErr w:type="spellStart"/>
      <w:r w:rsidR="00114B06">
        <w:rPr>
          <w:rStyle w:val="hps"/>
        </w:rPr>
        <w:t>Trimetall</w:t>
      </w:r>
      <w:proofErr w:type="spellEnd"/>
      <w:r w:rsidR="00114B06">
        <w:rPr>
          <w:rStyle w:val="hps"/>
        </w:rPr>
        <w:t xml:space="preserve">-Münzen, </w:t>
      </w:r>
      <w:r w:rsidR="001612B3">
        <w:rPr>
          <w:rStyle w:val="hps"/>
        </w:rPr>
        <w:t xml:space="preserve">die </w:t>
      </w:r>
      <w:r w:rsidR="00114B06" w:rsidRPr="00114B06">
        <w:rPr>
          <w:rStyle w:val="hps"/>
        </w:rPr>
        <w:t xml:space="preserve">– anders als </w:t>
      </w:r>
      <w:r w:rsidR="00114B06">
        <w:rPr>
          <w:rStyle w:val="hps"/>
        </w:rPr>
        <w:t xml:space="preserve">beispielsweise </w:t>
      </w:r>
      <w:r w:rsidR="00114B06" w:rsidRPr="00114B06">
        <w:rPr>
          <w:rStyle w:val="hps"/>
        </w:rPr>
        <w:t>das Ein- oder Zwei-Euro-Stück – nicht nur einen Ring um den Kern haben, sondern zwei</w:t>
      </w:r>
      <w:r w:rsidR="00372660">
        <w:rPr>
          <w:rStyle w:val="hps"/>
        </w:rPr>
        <w:t xml:space="preserve">. </w:t>
      </w:r>
      <w:r w:rsidR="001612B3">
        <w:rPr>
          <w:rStyle w:val="hps"/>
        </w:rPr>
        <w:t>Die Maschine vertikaler Bauart fügt und prägt die Münzen dabei in einem Arbeitsgang.</w:t>
      </w:r>
      <w:r w:rsidR="000D20DD">
        <w:rPr>
          <w:rStyle w:val="hps"/>
        </w:rPr>
        <w:t xml:space="preserve"> </w:t>
      </w:r>
    </w:p>
    <w:p w:rsidR="00C645D9" w:rsidRDefault="00C645D9" w:rsidP="00C82B81">
      <w:pPr>
        <w:rPr>
          <w:rStyle w:val="hps"/>
        </w:rPr>
      </w:pPr>
    </w:p>
    <w:p w:rsidR="00FB00A3" w:rsidRDefault="000D20DD" w:rsidP="00C82B81">
      <w:pPr>
        <w:rPr>
          <w:rStyle w:val="hps"/>
        </w:rPr>
      </w:pPr>
      <w:r>
        <w:rPr>
          <w:rStyle w:val="hps"/>
        </w:rPr>
        <w:t xml:space="preserve">Die staatliche Münze Mexiko stellt auf </w:t>
      </w:r>
      <w:r w:rsidR="00C645D9">
        <w:rPr>
          <w:rStyle w:val="hps"/>
        </w:rPr>
        <w:t xml:space="preserve">der MRV 300 von Schuler </w:t>
      </w:r>
      <w:r w:rsidR="00687130">
        <w:rPr>
          <w:rStyle w:val="hps"/>
        </w:rPr>
        <w:t>mit einer A</w:t>
      </w:r>
      <w:r w:rsidR="009B37D3">
        <w:rPr>
          <w:rStyle w:val="hps"/>
        </w:rPr>
        <w:t>usbringungsleistung von bis zu 5</w:t>
      </w:r>
      <w:r w:rsidR="00687130">
        <w:rPr>
          <w:rStyle w:val="hps"/>
        </w:rPr>
        <w:t xml:space="preserve">00 Stück pro Minute </w:t>
      </w:r>
      <w:r>
        <w:rPr>
          <w:rStyle w:val="hps"/>
        </w:rPr>
        <w:t>unter anderem eine Medaille zum Gedenken an die Maya-Kultur her.</w:t>
      </w:r>
      <w:r w:rsidR="00246B0B">
        <w:rPr>
          <w:rStyle w:val="hps"/>
        </w:rPr>
        <w:t xml:space="preserve"> Wie </w:t>
      </w:r>
      <w:proofErr w:type="spellStart"/>
      <w:r w:rsidR="00246B0B">
        <w:rPr>
          <w:rStyle w:val="hps"/>
        </w:rPr>
        <w:t>Trimetall</w:t>
      </w:r>
      <w:proofErr w:type="spellEnd"/>
      <w:r w:rsidR="00246B0B">
        <w:rPr>
          <w:rStyle w:val="hps"/>
        </w:rPr>
        <w:t xml:space="preserve">-Münzen auch als Umlaufgeld zum Einsatz kommen </w:t>
      </w:r>
      <w:r w:rsidR="00497A4E">
        <w:rPr>
          <w:rStyle w:val="hps"/>
        </w:rPr>
        <w:t>können</w:t>
      </w:r>
      <w:r w:rsidR="00246B0B">
        <w:rPr>
          <w:rStyle w:val="hps"/>
        </w:rPr>
        <w:t xml:space="preserve">, um etwa die </w:t>
      </w:r>
      <w:r w:rsidR="00246B0B">
        <w:rPr>
          <w:rStyle w:val="hps"/>
        </w:rPr>
        <w:lastRenderedPageBreak/>
        <w:t xml:space="preserve">Fälschungssicherheit zu erhöhen, </w:t>
      </w:r>
      <w:r w:rsidR="006B4C48">
        <w:rPr>
          <w:rStyle w:val="hps"/>
        </w:rPr>
        <w:t>war</w:t>
      </w:r>
      <w:r w:rsidR="00246B0B">
        <w:rPr>
          <w:rStyle w:val="hps"/>
        </w:rPr>
        <w:t xml:space="preserve"> ebenfalls Thema der Konferenz</w:t>
      </w:r>
      <w:r w:rsidR="00497A4E">
        <w:rPr>
          <w:rStyle w:val="hps"/>
        </w:rPr>
        <w:t>, be</w:t>
      </w:r>
      <w:r w:rsidR="006B4C48">
        <w:rPr>
          <w:rStyle w:val="hps"/>
        </w:rPr>
        <w:t>i der Schuler als Sponsor auftra</w:t>
      </w:r>
      <w:r w:rsidR="00497A4E">
        <w:rPr>
          <w:rStyle w:val="hps"/>
        </w:rPr>
        <w:t>t.</w:t>
      </w:r>
    </w:p>
    <w:p w:rsidR="004F0B67" w:rsidRDefault="004F0B67" w:rsidP="00C82B81">
      <w:pPr>
        <w:rPr>
          <w:rStyle w:val="hps"/>
        </w:rPr>
      </w:pPr>
    </w:p>
    <w:p w:rsidR="004F0B67" w:rsidRDefault="004F0B67" w:rsidP="00C82B81">
      <w:pPr>
        <w:rPr>
          <w:rStyle w:val="hps"/>
        </w:rPr>
      </w:pPr>
    </w:p>
    <w:p w:rsidR="004F0B67" w:rsidRDefault="004F0B67" w:rsidP="004F0B67">
      <w:pPr>
        <w:pStyle w:val="berschrift2"/>
      </w:pPr>
      <w:r>
        <w:t>Internet</w:t>
      </w:r>
    </w:p>
    <w:p w:rsidR="004F0B67" w:rsidRDefault="00D2026F" w:rsidP="004F0B67">
      <w:hyperlink r:id="rId10" w:history="1">
        <w:r w:rsidR="00A83A5A" w:rsidRPr="000527A6">
          <w:rPr>
            <w:rStyle w:val="Hyperlink"/>
          </w:rPr>
          <w:t>www.mdc2014.com</w:t>
        </w:r>
      </w:hyperlink>
    </w:p>
    <w:p w:rsidR="004F0B67" w:rsidRDefault="00D2026F" w:rsidP="004F0B67">
      <w:hyperlink r:id="rId11" w:history="1">
        <w:r w:rsidR="00A83A5A" w:rsidRPr="000527A6">
          <w:rPr>
            <w:rStyle w:val="Hyperlink"/>
          </w:rPr>
          <w:t>www.schulergroup.com/Minting</w:t>
        </w:r>
      </w:hyperlink>
    </w:p>
    <w:p w:rsidR="007E1606" w:rsidRDefault="007E1606" w:rsidP="007E1606"/>
    <w:p w:rsidR="007E1606" w:rsidRDefault="007E1606" w:rsidP="007E1606"/>
    <w:p w:rsidR="007E1606" w:rsidRDefault="007E1606" w:rsidP="000E228F">
      <w:pPr>
        <w:pStyle w:val="berschrift3"/>
      </w:pPr>
      <w:r>
        <w:t>Bildunterschriften</w:t>
      </w:r>
    </w:p>
    <w:p w:rsidR="00C82B81" w:rsidRDefault="007E1606" w:rsidP="002F6411">
      <w:r>
        <w:t xml:space="preserve">Bild1.jpg: </w:t>
      </w:r>
      <w:r w:rsidR="00D02CE6">
        <w:rPr>
          <w:rStyle w:val="hascaption"/>
        </w:rPr>
        <w:t xml:space="preserve">Anlässlich des 175. Firmenjubiläums von Schuler überreichten Vertreter der Münze Moskau auf der Konferenz ein Geschenk; von links: Konstantin </w:t>
      </w:r>
      <w:proofErr w:type="spellStart"/>
      <w:r w:rsidR="00D02CE6">
        <w:rPr>
          <w:rStyle w:val="hascaption"/>
        </w:rPr>
        <w:t>Zhavoronkov</w:t>
      </w:r>
      <w:proofErr w:type="spellEnd"/>
      <w:r w:rsidR="00D02CE6">
        <w:rPr>
          <w:rStyle w:val="hascaption"/>
        </w:rPr>
        <w:t xml:space="preserve"> (Münze Moskau), Dieter Merkle (Schuler), Inna </w:t>
      </w:r>
      <w:proofErr w:type="spellStart"/>
      <w:r w:rsidR="00D02CE6">
        <w:rPr>
          <w:rStyle w:val="hascaption"/>
        </w:rPr>
        <w:t>Serkhovets</w:t>
      </w:r>
      <w:proofErr w:type="spellEnd"/>
      <w:r w:rsidR="00D02CE6">
        <w:rPr>
          <w:rStyle w:val="hascaption"/>
        </w:rPr>
        <w:t xml:space="preserve"> (Münze Moskau), Alexander Gaiser (Schuler), Nikolay </w:t>
      </w:r>
      <w:proofErr w:type="spellStart"/>
      <w:r w:rsidR="00D02CE6">
        <w:rPr>
          <w:rStyle w:val="hascaption"/>
        </w:rPr>
        <w:t>Belyaev</w:t>
      </w:r>
      <w:proofErr w:type="spellEnd"/>
      <w:r w:rsidR="00D02CE6">
        <w:rPr>
          <w:rStyle w:val="hascaption"/>
        </w:rPr>
        <w:t xml:space="preserve"> (Münze Moskau).</w:t>
      </w:r>
    </w:p>
    <w:p w:rsidR="005833D5" w:rsidRDefault="007E1606" w:rsidP="007E1606">
      <w:r>
        <w:t>Bild2.jpg:</w:t>
      </w:r>
      <w:r w:rsidR="00710E09">
        <w:rPr>
          <w:rStyle w:val="hascaption"/>
        </w:rPr>
        <w:t xml:space="preserve"> </w:t>
      </w:r>
      <w:r w:rsidR="00D02CE6">
        <w:t xml:space="preserve">Bei dem Geschenk handelte es sich um eine aufwändig gestaltete </w:t>
      </w:r>
      <w:r w:rsidR="00D2026F">
        <w:t>Medaille</w:t>
      </w:r>
      <w:bookmarkStart w:id="0" w:name="_GoBack"/>
      <w:bookmarkEnd w:id="0"/>
      <w:r w:rsidR="00D02CE6">
        <w:t>, die eigens für das Schuler-Jubiläum geprägt wurde.</w:t>
      </w:r>
    </w:p>
    <w:p w:rsidR="002F6411" w:rsidRDefault="002F6411" w:rsidP="007E1606">
      <w:r>
        <w:t xml:space="preserve">Bild3.jpg: </w:t>
      </w:r>
      <w:r w:rsidR="00D02CE6">
        <w:t xml:space="preserve">Die Teilnehmer </w:t>
      </w:r>
      <w:r w:rsidR="007027D1">
        <w:t>besichtigten</w:t>
      </w:r>
      <w:r w:rsidR="00D02CE6">
        <w:t xml:space="preserve"> auch </w:t>
      </w:r>
      <w:r w:rsidR="007027D1">
        <w:rPr>
          <w:rStyle w:val="hps"/>
        </w:rPr>
        <w:t xml:space="preserve">eine </w:t>
      </w:r>
      <w:r w:rsidR="0089521F">
        <w:rPr>
          <w:rStyle w:val="hps"/>
        </w:rPr>
        <w:t>Schuler-</w:t>
      </w:r>
      <w:r w:rsidR="007027D1">
        <w:rPr>
          <w:rStyle w:val="hps"/>
        </w:rPr>
        <w:t xml:space="preserve">Presse zur Produktion von </w:t>
      </w:r>
      <w:proofErr w:type="spellStart"/>
      <w:r w:rsidR="007027D1">
        <w:rPr>
          <w:rStyle w:val="hps"/>
        </w:rPr>
        <w:t>Trimetall</w:t>
      </w:r>
      <w:proofErr w:type="spellEnd"/>
      <w:r w:rsidR="007027D1">
        <w:rPr>
          <w:rStyle w:val="hps"/>
        </w:rPr>
        <w:t>-Münzen</w:t>
      </w:r>
      <w:r w:rsidR="007027D1">
        <w:t xml:space="preserve"> bei der </w:t>
      </w:r>
      <w:r w:rsidR="00D02CE6">
        <w:t>staatliche</w:t>
      </w:r>
      <w:r w:rsidR="007027D1">
        <w:t>n</w:t>
      </w:r>
      <w:r w:rsidR="00D02CE6">
        <w:t xml:space="preserve"> Münze Mexiko</w:t>
      </w:r>
      <w:r w:rsidR="00D02CE6">
        <w:rPr>
          <w:rStyle w:val="hps"/>
        </w:rPr>
        <w:t>.</w:t>
      </w:r>
    </w:p>
    <w:p w:rsidR="009B2577" w:rsidRDefault="009B2577" w:rsidP="007E1606"/>
    <w:p w:rsidR="005833D5" w:rsidRPr="005833D5" w:rsidRDefault="005833D5" w:rsidP="005833D5">
      <w:pPr>
        <w:rPr>
          <w:i/>
        </w:rPr>
      </w:pPr>
      <w:r w:rsidRPr="005833D5">
        <w:rPr>
          <w:i/>
        </w:rPr>
        <w:t>Als Bildquelle bitte Schuler angeben.</w:t>
      </w:r>
    </w:p>
    <w:p w:rsidR="00830416" w:rsidRDefault="00830416">
      <w:pPr>
        <w:spacing w:line="240" w:lineRule="auto"/>
        <w:rPr>
          <w:rFonts w:cs="Arial"/>
        </w:rPr>
      </w:pPr>
      <w:r>
        <w:rPr>
          <w:rFonts w:cs="Arial"/>
        </w:rPr>
        <w:br w:type="page"/>
      </w:r>
    </w:p>
    <w:p w:rsidR="005833D5" w:rsidRPr="00AF64B9" w:rsidRDefault="005833D5" w:rsidP="008E1F8F">
      <w:pPr>
        <w:ind w:right="-15"/>
        <w:outlineLvl w:val="0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Default="005833D5" w:rsidP="008E1F8F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2" w:history="1">
        <w:r w:rsidR="00671E3C" w:rsidRPr="00D808EA">
          <w:rPr>
            <w:rStyle w:val="Hyperlink"/>
            <w:b/>
            <w:i/>
          </w:rPr>
          <w:t>www.schulergroup.com</w:t>
        </w:r>
      </w:hyperlink>
    </w:p>
    <w:p w:rsidR="00D40F4E" w:rsidRDefault="005833D5" w:rsidP="003F0681">
      <w:pPr>
        <w:spacing w:line="240" w:lineRule="auto"/>
        <w:ind w:right="-15"/>
        <w:jc w:val="both"/>
        <w:outlineLvl w:val="0"/>
        <w:rPr>
          <w:i/>
        </w:rPr>
      </w:pPr>
      <w:r w:rsidRPr="00AF64B9">
        <w:rPr>
          <w:i/>
        </w:rPr>
        <w:t>Schuler bietet als Technologie- und Weltmarktführer in der Umformtechnik Pressen, Automationslösungen, Werkzeuge, Prozesstechnologie und Service für die gesamte metallverarbeitende Industrie und den automobilen Leichtbau. Zu den Kunden gehören Automobilhersteller und</w:t>
      </w:r>
      <w:r w:rsidR="00403EFF">
        <w:rPr>
          <w:i/>
        </w:rPr>
        <w:br/>
        <w:t>-</w:t>
      </w:r>
      <w:r w:rsidRPr="00AF64B9">
        <w:rPr>
          <w:i/>
        </w:rPr>
        <w:t>zulieferer sowie Unternehmen aus der Schmiede-, Hausgeräte-, Verpackungs-, Energie- und Elektroindustrie. Schuler ist führend in der Münztechnik und realisiert Systemlösungen in der Luftfahrt-, Raumfahrt-, Eisenbahn- und Großrohrindustrie.</w:t>
      </w:r>
      <w:r w:rsidR="00920D55" w:rsidRPr="00920D55">
        <w:rPr>
          <w:i/>
        </w:rPr>
        <w:t xml:space="preserve"> </w:t>
      </w:r>
      <w:r w:rsidR="00920D55">
        <w:rPr>
          <w:i/>
        </w:rPr>
        <w:t>Der Konzern geht auf eine 1839 von Louis Schuler gegründete Schlosserei zurück und feiert 2014 sein 175-jähriges Bestehen.</w:t>
      </w:r>
      <w:r w:rsidRPr="00AF64B9">
        <w:rPr>
          <w:i/>
        </w:rPr>
        <w:t xml:space="preserve"> Im Geschäftsjahr 2012/13 (30.09.) erzielte Schuler einen Umsatz von 1.185,9 Millionen Euro.</w:t>
      </w:r>
      <w:r w:rsidRPr="00AF64B9">
        <w:t xml:space="preserve"> </w:t>
      </w:r>
      <w:r w:rsidRPr="00AF64B9">
        <w:rPr>
          <w:i/>
        </w:rPr>
        <w:t>Weltweit sind rund 5.600 Mitarbeiter im Einsatz. Der Schuler-Konzern ist in 40 Ländern präsent und gehört mehrheitlich zur österreichischen ANDRITZ-Gruppe.</w:t>
      </w:r>
    </w:p>
    <w:p w:rsidR="00830416" w:rsidRDefault="00830416" w:rsidP="003F0681">
      <w:pPr>
        <w:spacing w:line="240" w:lineRule="auto"/>
        <w:ind w:right="-15"/>
        <w:jc w:val="both"/>
        <w:outlineLvl w:val="0"/>
        <w:rPr>
          <w:i/>
        </w:rPr>
      </w:pPr>
    </w:p>
    <w:p w:rsidR="00830416" w:rsidRDefault="00830416" w:rsidP="003F0681">
      <w:pPr>
        <w:spacing w:line="240" w:lineRule="auto"/>
        <w:ind w:right="-15"/>
        <w:jc w:val="both"/>
        <w:outlineLvl w:val="0"/>
        <w:rPr>
          <w:i/>
        </w:rPr>
      </w:pPr>
    </w:p>
    <w:p w:rsidR="00830416" w:rsidRDefault="00830416" w:rsidP="003F0681">
      <w:pPr>
        <w:spacing w:line="240" w:lineRule="auto"/>
        <w:ind w:right="-15"/>
        <w:jc w:val="both"/>
        <w:outlineLvl w:val="0"/>
        <w:rPr>
          <w:i/>
        </w:rPr>
      </w:pPr>
      <w:r>
        <w:rPr>
          <w:i/>
        </w:rPr>
        <w:t>Besuchen Sie Schuler in den sozialen Netzwerken:</w:t>
      </w:r>
    </w:p>
    <w:p w:rsidR="00830416" w:rsidRDefault="00830416" w:rsidP="003F0681">
      <w:pPr>
        <w:spacing w:line="240" w:lineRule="auto"/>
        <w:ind w:right="-15"/>
        <w:jc w:val="both"/>
        <w:outlineLvl w:val="0"/>
        <w:rPr>
          <w:i/>
        </w:rPr>
      </w:pPr>
    </w:p>
    <w:p w:rsidR="00830416" w:rsidRPr="00786F88" w:rsidRDefault="00830416" w:rsidP="00830416">
      <w:pPr>
        <w:pStyle w:val="Unternehmensdaten"/>
        <w:rPr>
          <w:sz w:val="22"/>
          <w:szCs w:val="22"/>
        </w:rPr>
      </w:pPr>
      <w:r w:rsidRPr="00786F88">
        <w:rPr>
          <w:sz w:val="22"/>
          <w:szCs w:val="22"/>
        </w:rPr>
        <w:t xml:space="preserve">    </w:t>
      </w: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70528" behindDoc="0" locked="0" layoutInCell="1" allowOverlap="1" wp14:anchorId="3BFB96F6" wp14:editId="3DDB385B">
            <wp:simplePos x="0" y="0"/>
            <wp:positionH relativeFrom="column">
              <wp:posOffset>-635</wp:posOffset>
            </wp:positionH>
            <wp:positionV relativeFrom="paragraph">
              <wp:posOffset>-43815</wp:posOffset>
            </wp:positionV>
            <wp:extent cx="180975" cy="180975"/>
            <wp:effectExtent l="0" t="0" r="9525" b="9525"/>
            <wp:wrapNone/>
            <wp:docPr id="15" name="Grafik 15" descr="C:\Users\scherren\Downloads\fb_icon_325x3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erren\Downloads\fb_icon_325x325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6F88">
        <w:rPr>
          <w:sz w:val="22"/>
          <w:szCs w:val="22"/>
        </w:rPr>
        <w:t xml:space="preserve">     </w:t>
      </w:r>
      <w:hyperlink r:id="rId14" w:history="1">
        <w:r w:rsidRPr="00786F88">
          <w:rPr>
            <w:rStyle w:val="Hyperlink"/>
            <w:sz w:val="22"/>
            <w:szCs w:val="22"/>
          </w:rPr>
          <w:t>www.facebook.com/schulergroup</w:t>
        </w:r>
      </w:hyperlink>
    </w:p>
    <w:p w:rsidR="00830416" w:rsidRPr="00786F88" w:rsidRDefault="00830416" w:rsidP="00830416">
      <w:pPr>
        <w:pStyle w:val="Unternehmensdaten"/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6432" behindDoc="0" locked="0" layoutInCell="1" allowOverlap="1" wp14:anchorId="1E0DBE7F" wp14:editId="1051D3E6">
            <wp:simplePos x="0" y="0"/>
            <wp:positionH relativeFrom="column">
              <wp:posOffset>-1270</wp:posOffset>
            </wp:positionH>
            <wp:positionV relativeFrom="paragraph">
              <wp:posOffset>128270</wp:posOffset>
            </wp:positionV>
            <wp:extent cx="180975" cy="146685"/>
            <wp:effectExtent l="0" t="0" r="9525" b="5715"/>
            <wp:wrapNone/>
            <wp:docPr id="16" name="Grafik 16" descr="C:\Users\scherren\Downloads\Twitter_logo_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cherren\Downloads\Twitter_logo_blue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0416" w:rsidRPr="00786F88" w:rsidRDefault="00830416" w:rsidP="00830416">
      <w:pPr>
        <w:pStyle w:val="Unternehmensdaten"/>
        <w:rPr>
          <w:sz w:val="22"/>
          <w:szCs w:val="22"/>
        </w:rPr>
      </w:pPr>
      <w:r w:rsidRPr="00786F88">
        <w:rPr>
          <w:sz w:val="22"/>
          <w:szCs w:val="22"/>
        </w:rPr>
        <w:t xml:space="preserve">         </w:t>
      </w:r>
      <w:hyperlink r:id="rId16" w:history="1">
        <w:r w:rsidRPr="00786F88">
          <w:rPr>
            <w:rStyle w:val="Hyperlink"/>
            <w:sz w:val="22"/>
            <w:szCs w:val="22"/>
          </w:rPr>
          <w:t>www.</w:t>
        </w:r>
        <w:r w:rsidRPr="00427C52">
          <w:rPr>
            <w:rStyle w:val="Hyperlink"/>
            <w:sz w:val="22"/>
            <w:szCs w:val="22"/>
          </w:rPr>
          <w:t>t</w:t>
        </w:r>
        <w:r w:rsidRPr="00786F88">
          <w:rPr>
            <w:rStyle w:val="Hyperlink"/>
            <w:sz w:val="22"/>
            <w:szCs w:val="22"/>
          </w:rPr>
          <w:t>witter.com/schulergroup</w:t>
        </w:r>
      </w:hyperlink>
    </w:p>
    <w:p w:rsidR="00830416" w:rsidRPr="00786F88" w:rsidRDefault="00830416" w:rsidP="00830416">
      <w:pPr>
        <w:pStyle w:val="Unternehmensdaten"/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7456" behindDoc="0" locked="0" layoutInCell="1" allowOverlap="1" wp14:anchorId="2E3AD627" wp14:editId="22366778">
            <wp:simplePos x="0" y="0"/>
            <wp:positionH relativeFrom="column">
              <wp:posOffset>-1270</wp:posOffset>
            </wp:positionH>
            <wp:positionV relativeFrom="paragraph">
              <wp:posOffset>87630</wp:posOffset>
            </wp:positionV>
            <wp:extent cx="190500" cy="190500"/>
            <wp:effectExtent l="0" t="0" r="0" b="0"/>
            <wp:wrapNone/>
            <wp:docPr id="17" name="Grafik 17" descr="C:\Users\scherren\Downloads\youtube_logo_deta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cherren\Downloads\youtube_logo_detail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0416" w:rsidRPr="00786F88" w:rsidRDefault="00830416" w:rsidP="00830416">
      <w:pPr>
        <w:pStyle w:val="Unternehmensdaten"/>
        <w:rPr>
          <w:sz w:val="22"/>
          <w:szCs w:val="22"/>
        </w:rPr>
      </w:pPr>
      <w:r w:rsidRPr="00786F88">
        <w:rPr>
          <w:sz w:val="22"/>
          <w:szCs w:val="22"/>
        </w:rPr>
        <w:t xml:space="preserve">         </w:t>
      </w:r>
      <w:hyperlink r:id="rId18" w:history="1">
        <w:r w:rsidRPr="00786F88">
          <w:rPr>
            <w:rStyle w:val="Hyperlink"/>
            <w:sz w:val="22"/>
            <w:szCs w:val="22"/>
          </w:rPr>
          <w:t>www.youtube.com/schulergroup</w:t>
        </w:r>
      </w:hyperlink>
    </w:p>
    <w:p w:rsidR="00830416" w:rsidRPr="00786F88" w:rsidRDefault="00830416" w:rsidP="00830416">
      <w:pPr>
        <w:pStyle w:val="Unternehmensdaten"/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8480" behindDoc="0" locked="0" layoutInCell="1" allowOverlap="1" wp14:anchorId="1C2C1D25" wp14:editId="6366D0E8">
            <wp:simplePos x="0" y="0"/>
            <wp:positionH relativeFrom="column">
              <wp:posOffset>-1270</wp:posOffset>
            </wp:positionH>
            <wp:positionV relativeFrom="paragraph">
              <wp:posOffset>104029</wp:posOffset>
            </wp:positionV>
            <wp:extent cx="180975" cy="191770"/>
            <wp:effectExtent l="0" t="0" r="9525" b="0"/>
            <wp:wrapNone/>
            <wp:docPr id="18" name="Grafik 18" descr="C:\Users\scherren\Downloads\xing-logo-e13019889211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cherren\Downloads\xing-logo-e1301988921110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91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0416" w:rsidRPr="00786F88" w:rsidRDefault="00830416" w:rsidP="00830416">
      <w:pPr>
        <w:pStyle w:val="Unternehmensdaten"/>
        <w:rPr>
          <w:sz w:val="22"/>
          <w:szCs w:val="22"/>
        </w:rPr>
      </w:pPr>
      <w:r w:rsidRPr="00786F88">
        <w:rPr>
          <w:sz w:val="22"/>
          <w:szCs w:val="22"/>
        </w:rPr>
        <w:t xml:space="preserve">         </w:t>
      </w:r>
      <w:hyperlink r:id="rId20" w:history="1">
        <w:r w:rsidRPr="00786F88">
          <w:rPr>
            <w:rStyle w:val="Hyperlink"/>
            <w:sz w:val="22"/>
            <w:szCs w:val="22"/>
          </w:rPr>
          <w:t>www.xing.com/companies/schulergroup</w:t>
        </w:r>
      </w:hyperlink>
    </w:p>
    <w:p w:rsidR="00830416" w:rsidRPr="00786F88" w:rsidRDefault="00830416" w:rsidP="00830416">
      <w:pPr>
        <w:pStyle w:val="Unternehmensdaten"/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9504" behindDoc="0" locked="0" layoutInCell="1" allowOverlap="1" wp14:anchorId="7A694485" wp14:editId="3376A644">
            <wp:simplePos x="0" y="0"/>
            <wp:positionH relativeFrom="column">
              <wp:posOffset>-1270</wp:posOffset>
            </wp:positionH>
            <wp:positionV relativeFrom="paragraph">
              <wp:posOffset>110601</wp:posOffset>
            </wp:positionV>
            <wp:extent cx="180975" cy="180975"/>
            <wp:effectExtent l="0" t="0" r="9525" b="9525"/>
            <wp:wrapNone/>
            <wp:docPr id="19" name="Grafik 19" descr="C:\Users\scherren\Downloads\LinkedIn_logo_initial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cherren\Downloads\LinkedIn_logo_initials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0416" w:rsidRPr="00786F88" w:rsidRDefault="00830416" w:rsidP="00830416">
      <w:pPr>
        <w:pStyle w:val="Unternehmensdaten"/>
        <w:rPr>
          <w:rStyle w:val="Hyperlink"/>
          <w:sz w:val="22"/>
          <w:szCs w:val="22"/>
        </w:rPr>
      </w:pPr>
      <w:r w:rsidRPr="00786F88">
        <w:rPr>
          <w:sz w:val="22"/>
          <w:szCs w:val="22"/>
        </w:rPr>
        <w:t xml:space="preserve">         </w:t>
      </w:r>
      <w:hyperlink r:id="rId22" w:history="1">
        <w:r w:rsidRPr="00786F88">
          <w:rPr>
            <w:rStyle w:val="Hyperlink"/>
            <w:sz w:val="22"/>
            <w:szCs w:val="22"/>
          </w:rPr>
          <w:t>www.linkedin.com/companies/schuler-group</w:t>
        </w:r>
      </w:hyperlink>
    </w:p>
    <w:p w:rsidR="00830416" w:rsidRPr="00786F88" w:rsidRDefault="00830416" w:rsidP="00830416">
      <w:pPr>
        <w:pStyle w:val="Unternehmensdaten"/>
        <w:rPr>
          <w:sz w:val="22"/>
          <w:szCs w:val="22"/>
        </w:rPr>
      </w:pPr>
    </w:p>
    <w:p w:rsidR="00830416" w:rsidRPr="00786F88" w:rsidRDefault="00830416" w:rsidP="003F0681">
      <w:pPr>
        <w:spacing w:line="240" w:lineRule="auto"/>
        <w:ind w:right="-15"/>
        <w:jc w:val="both"/>
        <w:outlineLvl w:val="0"/>
        <w:rPr>
          <w:i/>
        </w:rPr>
      </w:pPr>
    </w:p>
    <w:sectPr w:rsidR="00830416" w:rsidRPr="00786F88" w:rsidSect="007E1606">
      <w:headerReference w:type="default" r:id="rId23"/>
      <w:footerReference w:type="default" r:id="rId24"/>
      <w:headerReference w:type="first" r:id="rId25"/>
      <w:footerReference w:type="first" r:id="rId26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8EA" w:rsidRDefault="007058EA" w:rsidP="007E132D">
      <w:r>
        <w:separator/>
      </w:r>
    </w:p>
    <w:p w:rsidR="007058EA" w:rsidRDefault="007058EA" w:rsidP="007E132D"/>
  </w:endnote>
  <w:endnote w:type="continuationSeparator" w:id="0">
    <w:p w:rsidR="007058EA" w:rsidRDefault="007058EA" w:rsidP="007E132D">
      <w:r>
        <w:continuationSeparator/>
      </w:r>
    </w:p>
    <w:p w:rsidR="007058EA" w:rsidRDefault="007058EA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CEF" w:rsidRDefault="004B6CEF"/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79"/>
    </w:tblGrid>
    <w:tr w:rsidR="00377DED" w:rsidRPr="007E1606" w:rsidTr="004B6CEF">
      <w:trPr>
        <w:trHeight w:hRule="exact" w:val="792"/>
      </w:trPr>
      <w:tc>
        <w:tcPr>
          <w:tcW w:w="2379" w:type="dxa"/>
          <w:shd w:val="clear" w:color="auto" w:fill="auto"/>
        </w:tcPr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377DED" w:rsidRPr="007E1606" w:rsidRDefault="00377DED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D2026F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D2026F">
            <w:rPr>
              <w:rFonts w:eastAsia="Calibri"/>
              <w:noProof/>
            </w:rPr>
            <w:instrText>2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D2026F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D2026F" w:rsidRPr="007E1606">
            <w:rPr>
              <w:rFonts w:eastAsia="Calibri"/>
              <w:noProof/>
            </w:rPr>
            <w:t xml:space="preserve">Seite </w:t>
          </w:r>
          <w:r w:rsidR="00D2026F">
            <w:rPr>
              <w:rFonts w:eastAsia="Calibri"/>
              <w:noProof/>
            </w:rPr>
            <w:t>2</w:t>
          </w:r>
          <w:r w:rsidR="00D2026F" w:rsidRPr="007E1606">
            <w:rPr>
              <w:rFonts w:eastAsia="Calibri"/>
              <w:noProof/>
            </w:rPr>
            <w:t xml:space="preserve"> von </w:t>
          </w:r>
          <w:r w:rsidR="00D2026F">
            <w:rPr>
              <w:rFonts w:eastAsia="Calibri"/>
              <w:noProof/>
            </w:rPr>
            <w:t>3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8EA" w:rsidRDefault="007058EA" w:rsidP="007E132D">
      <w:r>
        <w:separator/>
      </w:r>
    </w:p>
    <w:p w:rsidR="007058EA" w:rsidRDefault="007058EA" w:rsidP="007E132D"/>
  </w:footnote>
  <w:footnote w:type="continuationSeparator" w:id="0">
    <w:p w:rsidR="007058EA" w:rsidRDefault="007058EA" w:rsidP="007E132D">
      <w:r>
        <w:continuationSeparator/>
      </w:r>
    </w:p>
    <w:p w:rsidR="007058EA" w:rsidRDefault="007058EA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8EA"/>
    <w:rsid w:val="00003CBE"/>
    <w:rsid w:val="00004C7F"/>
    <w:rsid w:val="00031750"/>
    <w:rsid w:val="00033BD2"/>
    <w:rsid w:val="000716BA"/>
    <w:rsid w:val="00086F40"/>
    <w:rsid w:val="000A52A8"/>
    <w:rsid w:val="000B704A"/>
    <w:rsid w:val="000C0CAD"/>
    <w:rsid w:val="000D20DD"/>
    <w:rsid w:val="000E228F"/>
    <w:rsid w:val="000F2F77"/>
    <w:rsid w:val="00102187"/>
    <w:rsid w:val="00114B06"/>
    <w:rsid w:val="00130A5F"/>
    <w:rsid w:val="00136218"/>
    <w:rsid w:val="00136E90"/>
    <w:rsid w:val="0014121E"/>
    <w:rsid w:val="00152C69"/>
    <w:rsid w:val="001612B3"/>
    <w:rsid w:val="001631E1"/>
    <w:rsid w:val="0016339C"/>
    <w:rsid w:val="0016495A"/>
    <w:rsid w:val="00173722"/>
    <w:rsid w:val="0017697C"/>
    <w:rsid w:val="001C1FA2"/>
    <w:rsid w:val="001C3EE2"/>
    <w:rsid w:val="001E0C3C"/>
    <w:rsid w:val="001F6280"/>
    <w:rsid w:val="002077B7"/>
    <w:rsid w:val="00212513"/>
    <w:rsid w:val="00215C8A"/>
    <w:rsid w:val="002315E0"/>
    <w:rsid w:val="00246B0B"/>
    <w:rsid w:val="002712C2"/>
    <w:rsid w:val="002A1D04"/>
    <w:rsid w:val="002A3A54"/>
    <w:rsid w:val="002A42B6"/>
    <w:rsid w:val="002A4B0E"/>
    <w:rsid w:val="002B391B"/>
    <w:rsid w:val="002B41E8"/>
    <w:rsid w:val="002F6411"/>
    <w:rsid w:val="003230D4"/>
    <w:rsid w:val="00323555"/>
    <w:rsid w:val="00363740"/>
    <w:rsid w:val="00365A9E"/>
    <w:rsid w:val="00372660"/>
    <w:rsid w:val="003728F6"/>
    <w:rsid w:val="00373C01"/>
    <w:rsid w:val="00377DED"/>
    <w:rsid w:val="003C626A"/>
    <w:rsid w:val="003D76C7"/>
    <w:rsid w:val="003E270B"/>
    <w:rsid w:val="003E30C0"/>
    <w:rsid w:val="003F0681"/>
    <w:rsid w:val="003F6888"/>
    <w:rsid w:val="00403EFF"/>
    <w:rsid w:val="00431A18"/>
    <w:rsid w:val="004355F7"/>
    <w:rsid w:val="00476782"/>
    <w:rsid w:val="00476D9C"/>
    <w:rsid w:val="00485C6B"/>
    <w:rsid w:val="00497A4E"/>
    <w:rsid w:val="004B6CEF"/>
    <w:rsid w:val="004C4B30"/>
    <w:rsid w:val="004C697D"/>
    <w:rsid w:val="004D4BAB"/>
    <w:rsid w:val="004D76DD"/>
    <w:rsid w:val="004E348F"/>
    <w:rsid w:val="004F0B67"/>
    <w:rsid w:val="004F542D"/>
    <w:rsid w:val="00533491"/>
    <w:rsid w:val="00546EB8"/>
    <w:rsid w:val="00552A9D"/>
    <w:rsid w:val="005547DF"/>
    <w:rsid w:val="0056768B"/>
    <w:rsid w:val="00575FA0"/>
    <w:rsid w:val="005833D5"/>
    <w:rsid w:val="00595D96"/>
    <w:rsid w:val="005C0BBB"/>
    <w:rsid w:val="005C6AE3"/>
    <w:rsid w:val="00601238"/>
    <w:rsid w:val="0060142A"/>
    <w:rsid w:val="0065451D"/>
    <w:rsid w:val="00654B60"/>
    <w:rsid w:val="00660D47"/>
    <w:rsid w:val="00671E3C"/>
    <w:rsid w:val="00674EF3"/>
    <w:rsid w:val="006813B8"/>
    <w:rsid w:val="0068251B"/>
    <w:rsid w:val="00683F3C"/>
    <w:rsid w:val="006848FF"/>
    <w:rsid w:val="00687130"/>
    <w:rsid w:val="00687868"/>
    <w:rsid w:val="006A31D9"/>
    <w:rsid w:val="006A659E"/>
    <w:rsid w:val="006A7F52"/>
    <w:rsid w:val="006B4C48"/>
    <w:rsid w:val="006D7242"/>
    <w:rsid w:val="006E7FA8"/>
    <w:rsid w:val="007027D1"/>
    <w:rsid w:val="007058EA"/>
    <w:rsid w:val="00710E09"/>
    <w:rsid w:val="0071479F"/>
    <w:rsid w:val="00714E5C"/>
    <w:rsid w:val="0072042B"/>
    <w:rsid w:val="00733AAF"/>
    <w:rsid w:val="007826E4"/>
    <w:rsid w:val="00784E5A"/>
    <w:rsid w:val="00786F88"/>
    <w:rsid w:val="00794AEE"/>
    <w:rsid w:val="007B0BF4"/>
    <w:rsid w:val="007C16F5"/>
    <w:rsid w:val="007E132D"/>
    <w:rsid w:val="007E1606"/>
    <w:rsid w:val="007F4512"/>
    <w:rsid w:val="00821B54"/>
    <w:rsid w:val="00821E5D"/>
    <w:rsid w:val="00822597"/>
    <w:rsid w:val="008258E8"/>
    <w:rsid w:val="00830416"/>
    <w:rsid w:val="008334D5"/>
    <w:rsid w:val="00865B83"/>
    <w:rsid w:val="008718D2"/>
    <w:rsid w:val="0087295F"/>
    <w:rsid w:val="00876E6E"/>
    <w:rsid w:val="008776DB"/>
    <w:rsid w:val="00877DC8"/>
    <w:rsid w:val="00894865"/>
    <w:rsid w:val="0089521F"/>
    <w:rsid w:val="008C6578"/>
    <w:rsid w:val="008D1374"/>
    <w:rsid w:val="008D67FA"/>
    <w:rsid w:val="008E1F8F"/>
    <w:rsid w:val="008F5E25"/>
    <w:rsid w:val="009060ED"/>
    <w:rsid w:val="009100EF"/>
    <w:rsid w:val="00920948"/>
    <w:rsid w:val="00920D55"/>
    <w:rsid w:val="00926076"/>
    <w:rsid w:val="00941203"/>
    <w:rsid w:val="00961469"/>
    <w:rsid w:val="009745DA"/>
    <w:rsid w:val="00975A13"/>
    <w:rsid w:val="009A680E"/>
    <w:rsid w:val="009B2577"/>
    <w:rsid w:val="009B37D3"/>
    <w:rsid w:val="009B3EB7"/>
    <w:rsid w:val="009F65F3"/>
    <w:rsid w:val="00A0214C"/>
    <w:rsid w:val="00A31D72"/>
    <w:rsid w:val="00A32B85"/>
    <w:rsid w:val="00A46561"/>
    <w:rsid w:val="00A500A4"/>
    <w:rsid w:val="00A83A5A"/>
    <w:rsid w:val="00A86ACD"/>
    <w:rsid w:val="00A9156A"/>
    <w:rsid w:val="00A91986"/>
    <w:rsid w:val="00A93519"/>
    <w:rsid w:val="00AC55D1"/>
    <w:rsid w:val="00AC6510"/>
    <w:rsid w:val="00AE3AFF"/>
    <w:rsid w:val="00AF2288"/>
    <w:rsid w:val="00AF2D43"/>
    <w:rsid w:val="00AF64B9"/>
    <w:rsid w:val="00B01B58"/>
    <w:rsid w:val="00B06BC4"/>
    <w:rsid w:val="00B206B1"/>
    <w:rsid w:val="00B23715"/>
    <w:rsid w:val="00B307A6"/>
    <w:rsid w:val="00B47659"/>
    <w:rsid w:val="00B55136"/>
    <w:rsid w:val="00B66347"/>
    <w:rsid w:val="00B762C9"/>
    <w:rsid w:val="00BB31E9"/>
    <w:rsid w:val="00BF7F92"/>
    <w:rsid w:val="00C645D9"/>
    <w:rsid w:val="00C65FA5"/>
    <w:rsid w:val="00C72CD3"/>
    <w:rsid w:val="00C815A8"/>
    <w:rsid w:val="00C82B81"/>
    <w:rsid w:val="00C944AD"/>
    <w:rsid w:val="00CB2B5C"/>
    <w:rsid w:val="00CC2FFE"/>
    <w:rsid w:val="00CC7CCA"/>
    <w:rsid w:val="00CD3AA7"/>
    <w:rsid w:val="00D02CE6"/>
    <w:rsid w:val="00D14566"/>
    <w:rsid w:val="00D15E35"/>
    <w:rsid w:val="00D16703"/>
    <w:rsid w:val="00D2026F"/>
    <w:rsid w:val="00D36969"/>
    <w:rsid w:val="00D40F4E"/>
    <w:rsid w:val="00D5679F"/>
    <w:rsid w:val="00D76894"/>
    <w:rsid w:val="00D82AE7"/>
    <w:rsid w:val="00DB3F3F"/>
    <w:rsid w:val="00DB73FC"/>
    <w:rsid w:val="00DC5C7D"/>
    <w:rsid w:val="00DD16C5"/>
    <w:rsid w:val="00DD5CF3"/>
    <w:rsid w:val="00DE35EB"/>
    <w:rsid w:val="00DE6930"/>
    <w:rsid w:val="00DF461E"/>
    <w:rsid w:val="00E207BB"/>
    <w:rsid w:val="00E2304D"/>
    <w:rsid w:val="00E26828"/>
    <w:rsid w:val="00E3363B"/>
    <w:rsid w:val="00E36721"/>
    <w:rsid w:val="00E50D38"/>
    <w:rsid w:val="00E5769E"/>
    <w:rsid w:val="00E6320B"/>
    <w:rsid w:val="00E85A97"/>
    <w:rsid w:val="00E90330"/>
    <w:rsid w:val="00E92882"/>
    <w:rsid w:val="00E94A8B"/>
    <w:rsid w:val="00E94CAA"/>
    <w:rsid w:val="00EA0877"/>
    <w:rsid w:val="00EA2435"/>
    <w:rsid w:val="00EA7DC3"/>
    <w:rsid w:val="00EB1C2E"/>
    <w:rsid w:val="00EE2FEA"/>
    <w:rsid w:val="00F23AAD"/>
    <w:rsid w:val="00F44765"/>
    <w:rsid w:val="00F5073A"/>
    <w:rsid w:val="00F654EB"/>
    <w:rsid w:val="00F7676C"/>
    <w:rsid w:val="00FB00A3"/>
    <w:rsid w:val="00FD1AC7"/>
    <w:rsid w:val="00FE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  <w:style w:type="character" w:customStyle="1" w:styleId="hps">
    <w:name w:val="hps"/>
    <w:basedOn w:val="Absatz-Standardschriftart"/>
    <w:rsid w:val="0014121E"/>
  </w:style>
  <w:style w:type="character" w:customStyle="1" w:styleId="hascaption">
    <w:name w:val="hascaption"/>
    <w:basedOn w:val="Absatz-Standardschriftart"/>
    <w:rsid w:val="004E34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  <w:style w:type="character" w:customStyle="1" w:styleId="hps">
    <w:name w:val="hps"/>
    <w:basedOn w:val="Absatz-Standardschriftart"/>
    <w:rsid w:val="0014121E"/>
  </w:style>
  <w:style w:type="character" w:customStyle="1" w:styleId="hascaption">
    <w:name w:val="hascaption"/>
    <w:basedOn w:val="Absatz-Standardschriftart"/>
    <w:rsid w:val="004E34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.Scherrenbacher@schulergroup.com" TargetMode="External"/><Relationship Id="rId13" Type="http://schemas.openxmlformats.org/officeDocument/2006/relationships/image" Target="media/image1.png"/><Relationship Id="rId18" Type="http://schemas.openxmlformats.org/officeDocument/2006/relationships/hyperlink" Target="http://www.youtube.com/schulergroup" TargetMode="External"/><Relationship Id="rId26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image" Target="media/image5.png"/><Relationship Id="rId7" Type="http://schemas.openxmlformats.org/officeDocument/2006/relationships/endnotes" Target="endnotes.xml"/><Relationship Id="rId12" Type="http://schemas.openxmlformats.org/officeDocument/2006/relationships/hyperlink" Target="http://www.schulergroup.com" TargetMode="External"/><Relationship Id="rId17" Type="http://schemas.openxmlformats.org/officeDocument/2006/relationships/image" Target="media/image3.png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http://www.twitter.com/schulergroup" TargetMode="External"/><Relationship Id="rId20" Type="http://schemas.openxmlformats.org/officeDocument/2006/relationships/hyperlink" Target="http://www.xing.com/companies/schulergroup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chulergroup.com/Minting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hyperlink" Target="http://www.mdc2014.com" TargetMode="External"/><Relationship Id="rId19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hyperlink" Target="http://www.schulergroup.com/pr" TargetMode="External"/><Relationship Id="rId14" Type="http://schemas.openxmlformats.org/officeDocument/2006/relationships/hyperlink" Target="http://www.facebook.com/schulergroup" TargetMode="External"/><Relationship Id="rId22" Type="http://schemas.openxmlformats.org/officeDocument/2006/relationships/hyperlink" Target="http://www.linkedin.com/companies/schuler-group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PM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PM.dotx</Template>
  <TotalTime>0</TotalTime>
  <Pages>3</Pages>
  <Words>428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Das „Schuler Handbuch“</vt:lpstr>
    </vt:vector>
  </TitlesOfParts>
  <Company>Schuler</Company>
  <LinksUpToDate>false</LinksUpToDate>
  <CharactersWithSpaces>4102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scherren</dc:creator>
  <cp:lastModifiedBy>scherren</cp:lastModifiedBy>
  <cp:revision>40</cp:revision>
  <cp:lastPrinted>2014-01-15T15:59:00Z</cp:lastPrinted>
  <dcterms:created xsi:type="dcterms:W3CDTF">2014-05-09T13:47:00Z</dcterms:created>
  <dcterms:modified xsi:type="dcterms:W3CDTF">2014-05-21T09:13:00Z</dcterms:modified>
</cp:coreProperties>
</file>