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bookmarkStart w:id="0" w:name="_GoBack"/>
      <w:bookmarkEnd w:id="0"/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821E46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821E46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CC092D" w:rsidRDefault="00167A38" w:rsidP="005766BC">
      <w:pPr>
        <w:pStyle w:val="berschrift1"/>
        <w:ind w:left="0" w:firstLine="0"/>
      </w:pPr>
      <w:r>
        <w:t xml:space="preserve">Neue Verpackungspresse </w:t>
      </w:r>
      <w:r w:rsidR="00CC092D">
        <w:t xml:space="preserve">fertigt </w:t>
      </w:r>
      <w:r w:rsidR="005766BC">
        <w:br/>
      </w:r>
      <w:r w:rsidR="00CC092D">
        <w:t>3.000 Getränkedosen</w:t>
      </w:r>
      <w:r w:rsidR="00C06196">
        <w:t>-D</w:t>
      </w:r>
      <w:r w:rsidR="00CC092D">
        <w:t>eck</w:t>
      </w:r>
      <w:r w:rsidR="00023962">
        <w:t xml:space="preserve">el </w:t>
      </w:r>
      <w:r w:rsidR="00CC092D">
        <w:t>in der Minute</w:t>
      </w:r>
    </w:p>
    <w:p w:rsidR="006A31D9" w:rsidRDefault="00EC4846" w:rsidP="00365A9E">
      <w:pPr>
        <w:pStyle w:val="berschrift2"/>
      </w:pPr>
      <w:r>
        <w:t xml:space="preserve">Smartline SA-S vereint </w:t>
      </w:r>
      <w:r w:rsidR="00CC092D">
        <w:t xml:space="preserve">exzellente </w:t>
      </w:r>
      <w:r w:rsidR="005766BC">
        <w:t>Präzision und höchste Hubzahlen</w:t>
      </w:r>
    </w:p>
    <w:p w:rsidR="00476D9C" w:rsidRPr="00476D9C" w:rsidRDefault="00476D9C" w:rsidP="00476D9C"/>
    <w:p w:rsidR="009D337D" w:rsidRDefault="004C3EE3" w:rsidP="00C82B81">
      <w:r>
        <w:rPr>
          <w:i/>
        </w:rPr>
        <w:t>Göppingen</w:t>
      </w:r>
      <w:r w:rsidR="00C82B81">
        <w:rPr>
          <w:i/>
        </w:rPr>
        <w:t xml:space="preserve">, </w:t>
      </w:r>
      <w:r w:rsidR="0054126C">
        <w:rPr>
          <w:i/>
        </w:rPr>
        <w:t>15</w:t>
      </w:r>
      <w:r w:rsidR="005833D5">
        <w:rPr>
          <w:i/>
        </w:rPr>
        <w:t>.</w:t>
      </w:r>
      <w:r w:rsidR="008C0934">
        <w:rPr>
          <w:i/>
        </w:rPr>
        <w:t>0</w:t>
      </w:r>
      <w:r w:rsidR="0054126C">
        <w:rPr>
          <w:i/>
        </w:rPr>
        <w:t>4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E8472F">
        <w:t xml:space="preserve">Eine Presse zur Produktion von Getränkedosen-Deckeln hat </w:t>
      </w:r>
      <w:r w:rsidR="00B329E9">
        <w:t xml:space="preserve">jetzt </w:t>
      </w:r>
      <w:r w:rsidR="001B288B">
        <w:t>ein asiatischer Hersteller bei Schuler in Auftrag gegeben. Die Anlage vom T</w:t>
      </w:r>
      <w:r w:rsidR="00BA7275">
        <w:t>yp Smartline SA-S</w:t>
      </w:r>
      <w:r w:rsidR="005363F9">
        <w:t xml:space="preserve"> </w:t>
      </w:r>
      <w:r w:rsidR="00BA7275">
        <w:t xml:space="preserve">fertigt </w:t>
      </w:r>
      <w:r>
        <w:t>mehr als</w:t>
      </w:r>
      <w:r w:rsidR="005363F9">
        <w:t xml:space="preserve"> </w:t>
      </w:r>
      <w:r w:rsidR="00BA7275">
        <w:t xml:space="preserve">3.000 solcher Deckel </w:t>
      </w:r>
      <w:r>
        <w:t>in der</w:t>
      </w:r>
      <w:r w:rsidR="00BA7275">
        <w:t xml:space="preserve"> Minute. </w:t>
      </w:r>
      <w:r w:rsidR="005363F9">
        <w:t xml:space="preserve">Die Smartline </w:t>
      </w:r>
      <w:r w:rsidR="009D337D">
        <w:t xml:space="preserve">formt </w:t>
      </w:r>
      <w:r w:rsidR="005363F9">
        <w:t xml:space="preserve">nicht nur </w:t>
      </w:r>
      <w:r w:rsidR="009D337D">
        <w:t xml:space="preserve">die Laschen zum Öffnen der </w:t>
      </w:r>
      <w:r w:rsidR="005363F9">
        <w:t xml:space="preserve">Dose, sondern </w:t>
      </w:r>
      <w:r w:rsidR="00112769">
        <w:t>verbindet</w:t>
      </w:r>
      <w:r w:rsidR="00676005">
        <w:t xml:space="preserve"> </w:t>
      </w:r>
      <w:r w:rsidR="009D337D">
        <w:t xml:space="preserve">sie </w:t>
      </w:r>
      <w:r w:rsidR="005363F9">
        <w:t xml:space="preserve">auch gleich </w:t>
      </w:r>
      <w:r w:rsidR="00112769">
        <w:t>mit</w:t>
      </w:r>
      <w:r w:rsidR="00B94E47">
        <w:t xml:space="preserve"> </w:t>
      </w:r>
      <w:r w:rsidR="00112769">
        <w:t>dem</w:t>
      </w:r>
      <w:r w:rsidR="009D337D">
        <w:t xml:space="preserve"> Deckel</w:t>
      </w:r>
      <w:r w:rsidR="00112769">
        <w:t xml:space="preserve"> und prägt den Aufreißritz</w:t>
      </w:r>
      <w:r w:rsidR="009D337D">
        <w:t>.</w:t>
      </w:r>
    </w:p>
    <w:p w:rsidR="009D337D" w:rsidRDefault="009D337D" w:rsidP="00C82B81"/>
    <w:p w:rsidR="00CC092D" w:rsidRDefault="00331691" w:rsidP="00C82B81">
      <w:r>
        <w:t>Möglich wird dies durch ein spezielles Werkzeug de</w:t>
      </w:r>
      <w:r w:rsidR="00983FBA">
        <w:t>r japanischen Firma Showa</w:t>
      </w:r>
      <w:r w:rsidR="00CF3025">
        <w:t xml:space="preserve"> Machine</w:t>
      </w:r>
      <w:r w:rsidR="006107C4">
        <w:t>-t</w:t>
      </w:r>
      <w:r w:rsidR="00983FBA">
        <w:t>ool</w:t>
      </w:r>
      <w:r w:rsidR="006107C4">
        <w:t xml:space="preserve"> </w:t>
      </w:r>
      <w:r w:rsidR="00CF3025">
        <w:t>Co. L</w:t>
      </w:r>
      <w:r w:rsidR="0023068A">
        <w:t>td</w:t>
      </w:r>
      <w:r w:rsidR="00CF3025">
        <w:t>.</w:t>
      </w:r>
      <w:r w:rsidR="00AE4987">
        <w:t xml:space="preserve">, das die beiden Arbeitsschritte vereint. Neben </w:t>
      </w:r>
      <w:r w:rsidR="00F4669D">
        <w:t xml:space="preserve">den vorgeformten Deckel-Rohlingen </w:t>
      </w:r>
      <w:r w:rsidR="00F604D4">
        <w:t xml:space="preserve">wird dazu </w:t>
      </w:r>
      <w:r w:rsidR="00F4669D">
        <w:t>lediglich ein</w:t>
      </w:r>
      <w:r w:rsidR="00AE4987">
        <w:t xml:space="preserve"> Blechband zur Herstellung der Laschen zugeführt.</w:t>
      </w:r>
      <w:r w:rsidR="009B2DB1">
        <w:t xml:space="preserve"> </w:t>
      </w:r>
      <w:r w:rsidR="00AC6E17">
        <w:t xml:space="preserve">Bei jedem Hub entstehen vier Deckel gleichzeitig. </w:t>
      </w:r>
      <w:r w:rsidR="00F604D4">
        <w:t xml:space="preserve">Schuler </w:t>
      </w:r>
      <w:r w:rsidR="00CC092D">
        <w:t>und Showa arbeiten bei der Entwicklung des Gesamtsystems eng zusammen.</w:t>
      </w:r>
    </w:p>
    <w:p w:rsidR="00AD46C5" w:rsidRDefault="00AD46C5" w:rsidP="00023962">
      <w:pPr>
        <w:rPr>
          <w:strike/>
        </w:rPr>
      </w:pPr>
    </w:p>
    <w:p w:rsidR="00023962" w:rsidRPr="00023962" w:rsidRDefault="00023962" w:rsidP="00023962">
      <w:pPr>
        <w:rPr>
          <w:b/>
        </w:rPr>
      </w:pPr>
      <w:r w:rsidRPr="00023962">
        <w:rPr>
          <w:b/>
        </w:rPr>
        <w:t>Nachhaltige, ausschussarme Produktion mit bestmögliche</w:t>
      </w:r>
      <w:r>
        <w:rPr>
          <w:b/>
        </w:rPr>
        <w:t>m</w:t>
      </w:r>
      <w:r w:rsidRPr="00023962">
        <w:rPr>
          <w:b/>
        </w:rPr>
        <w:t xml:space="preserve"> Kosten-Nutzen-Verhältnis</w:t>
      </w:r>
    </w:p>
    <w:p w:rsidR="00023962" w:rsidRDefault="00023962" w:rsidP="00023962"/>
    <w:p w:rsidR="00023962" w:rsidRDefault="00023962" w:rsidP="00023962">
      <w:r>
        <w:t>Für die energieeffiziente und ausschussa</w:t>
      </w:r>
      <w:r w:rsidR="00965992">
        <w:t>rme Fertigung der Getränkedosen-D</w:t>
      </w:r>
      <w:r>
        <w:t xml:space="preserve">eckel bietet die Smartline SA-S einen geregelten </w:t>
      </w:r>
      <w:r>
        <w:lastRenderedPageBreak/>
        <w:t xml:space="preserve">Drehstromantrieb mit </w:t>
      </w:r>
      <w:r w:rsidR="00C06196">
        <w:t xml:space="preserve">Energierückspeisung sowie eine </w:t>
      </w:r>
      <w:r>
        <w:t xml:space="preserve">Temperaturführung des Körpers, eine extrem schnell schaltende Kupplung und Bremse sowie eine Eintauchtiefensteuerung. </w:t>
      </w:r>
      <w:r w:rsidR="00965992">
        <w:t>Die</w:t>
      </w:r>
      <w:r>
        <w:t xml:space="preserve"> Quicklift</w:t>
      </w:r>
      <w:r w:rsidR="00965992">
        <w:t>-Funktion</w:t>
      </w:r>
      <w:r>
        <w:t xml:space="preserve"> ermöglicht es dem Benutzer</w:t>
      </w:r>
      <w:r w:rsidR="00C06196">
        <w:t>,</w:t>
      </w:r>
      <w:r>
        <w:t xml:space="preserve"> Stillstände schnellstens zu beheben. </w:t>
      </w:r>
    </w:p>
    <w:p w:rsidR="00F604D4" w:rsidRDefault="00F604D4" w:rsidP="00C82B81"/>
    <w:p w:rsidR="00023962" w:rsidRDefault="00023962" w:rsidP="00023962">
      <w:r w:rsidRPr="00023962">
        <w:t xml:space="preserve">„Unser </w:t>
      </w:r>
      <w:r w:rsidR="00C06196">
        <w:t>Kunde wollte</w:t>
      </w:r>
      <w:r>
        <w:t xml:space="preserve"> die Produktionsmenge erhöhen </w:t>
      </w:r>
      <w:r w:rsidR="00C06196">
        <w:t>und gleichzeitig den Ausschuss reduzieren</w:t>
      </w:r>
      <w:r>
        <w:t>, das Ganze natürlich zum besten Kosten-Nutzen-Verhältnis“</w:t>
      </w:r>
      <w:r w:rsidRPr="00023962">
        <w:t xml:space="preserve">, </w:t>
      </w:r>
      <w:r w:rsidR="00C06196">
        <w:t>sagt</w:t>
      </w:r>
      <w:r w:rsidRPr="00023962">
        <w:t xml:space="preserve"> Schuler-Geschäftsführer Johannes Linden. „</w:t>
      </w:r>
      <w:r w:rsidR="00C06196">
        <w:t xml:space="preserve">Alle Verpackungshersteller legen dabei großen Wert auf eine ressourcenschonende Fertigung. </w:t>
      </w:r>
      <w:r>
        <w:t xml:space="preserve">Die Smartline SA-S vereint Nachhaltigkeit, bessere Qualität bei höchster Produktionsmenge mit einem </w:t>
      </w:r>
      <w:r w:rsidR="00965992">
        <w:t>bestmöglichen Kosten-Nutzen-Verhältnis</w:t>
      </w:r>
      <w:r>
        <w:t>.“</w:t>
      </w:r>
    </w:p>
    <w:p w:rsidR="00ED6278" w:rsidRDefault="00ED6278" w:rsidP="00C82B81"/>
    <w:p w:rsidR="007E1606" w:rsidRDefault="00F97127" w:rsidP="00C82B81">
      <w:r>
        <w:t>Die Smartline SA-S k</w:t>
      </w:r>
      <w:r w:rsidR="001E72F2">
        <w:t>o</w:t>
      </w:r>
      <w:r>
        <w:t>m</w:t>
      </w:r>
      <w:r w:rsidR="001E72F2">
        <w:t>mt</w:t>
      </w:r>
      <w:r>
        <w:t xml:space="preserve"> </w:t>
      </w:r>
      <w:r w:rsidR="00C072A2">
        <w:t>bisher</w:t>
      </w:r>
      <w:r>
        <w:t xml:space="preserve"> beim Stanzpaketieren von Elektroblechen zum Einsatz, einem </w:t>
      </w:r>
      <w:r w:rsidR="00C072A2">
        <w:t>in technischer Hinsicht ähnlich komplexen</w:t>
      </w:r>
      <w:r w:rsidR="000C7063">
        <w:t xml:space="preserve"> </w:t>
      </w:r>
      <w:r>
        <w:t>Vorgang</w:t>
      </w:r>
      <w:r w:rsidR="00C072A2">
        <w:t xml:space="preserve">. </w:t>
      </w:r>
      <w:r w:rsidR="00AC6E17">
        <w:t xml:space="preserve">Anfang nächsten Jahres </w:t>
      </w:r>
      <w:r w:rsidR="00BF2B06">
        <w:t>soll die Anlage</w:t>
      </w:r>
      <w:r w:rsidR="005363F9">
        <w:t xml:space="preserve">, die über eine Presskraft in Höhe von 1.250 Kilonewton </w:t>
      </w:r>
      <w:r w:rsidR="00AC6E17">
        <w:t>und eine maximale Hubzahl von 850</w:t>
      </w:r>
      <w:r w:rsidR="00AC6E17" w:rsidRPr="00AC6E17">
        <w:t xml:space="preserve"> </w:t>
      </w:r>
      <w:r w:rsidR="00AC6E17">
        <w:t>in der Minute verfügt</w:t>
      </w:r>
      <w:r w:rsidR="005363F9">
        <w:t>,</w:t>
      </w:r>
      <w:r w:rsidR="00BF2B06">
        <w:t xml:space="preserve"> </w:t>
      </w:r>
      <w:r w:rsidR="00AC6E17">
        <w:t>zur Produktion von Getränkedosen</w:t>
      </w:r>
      <w:r w:rsidR="00676005">
        <w:t>-</w:t>
      </w:r>
      <w:r w:rsidR="001E72F2">
        <w:t xml:space="preserve">Deckeln </w:t>
      </w:r>
      <w:r w:rsidR="000C7063">
        <w:t xml:space="preserve">bei </w:t>
      </w:r>
      <w:r w:rsidR="0048411B">
        <w:t>d</w:t>
      </w:r>
      <w:r w:rsidR="001E72F2">
        <w:t>e</w:t>
      </w:r>
      <w:r w:rsidR="000C7063">
        <w:t xml:space="preserve">m asiatischen Hersteller </w:t>
      </w:r>
      <w:r w:rsidR="001B288B">
        <w:t>in Betrieb gehen.</w:t>
      </w:r>
    </w:p>
    <w:p w:rsidR="007268D3" w:rsidRDefault="007268D3" w:rsidP="00C82B81"/>
    <w:p w:rsidR="007268D3" w:rsidRPr="007268D3" w:rsidRDefault="00EB39C0" w:rsidP="00C82B81">
      <w:pPr>
        <w:rPr>
          <w:i/>
        </w:rPr>
      </w:pPr>
      <w:r>
        <w:rPr>
          <w:i/>
        </w:rPr>
        <w:t>Vom</w:t>
      </w:r>
      <w:r w:rsidRPr="007268D3">
        <w:rPr>
          <w:i/>
        </w:rPr>
        <w:t xml:space="preserve"> </w:t>
      </w:r>
      <w:r w:rsidRPr="007D2922">
        <w:rPr>
          <w:i/>
        </w:rPr>
        <w:t>6. bis 10.</w:t>
      </w:r>
      <w:r>
        <w:rPr>
          <w:i/>
        </w:rPr>
        <w:t>Mai 2014</w:t>
      </w:r>
      <w:r w:rsidRPr="007D2922">
        <w:rPr>
          <w:i/>
        </w:rPr>
        <w:t xml:space="preserve"> </w:t>
      </w:r>
      <w:r>
        <w:rPr>
          <w:i/>
        </w:rPr>
        <w:t>präsentiert</w:t>
      </w:r>
      <w:r w:rsidRPr="007268D3">
        <w:rPr>
          <w:i/>
        </w:rPr>
        <w:t xml:space="preserve"> Schuler </w:t>
      </w:r>
      <w:r>
        <w:rPr>
          <w:i/>
        </w:rPr>
        <w:t>a</w:t>
      </w:r>
      <w:r w:rsidR="007268D3" w:rsidRPr="007268D3">
        <w:rPr>
          <w:i/>
        </w:rPr>
        <w:t xml:space="preserve">uf der </w:t>
      </w:r>
      <w:r w:rsidR="007268D3">
        <w:rPr>
          <w:i/>
        </w:rPr>
        <w:t xml:space="preserve">Fachmesse </w:t>
      </w:r>
      <w:r w:rsidR="007268D3" w:rsidRPr="007268D3">
        <w:rPr>
          <w:i/>
        </w:rPr>
        <w:t>Metpack</w:t>
      </w:r>
      <w:r w:rsidR="007D2922">
        <w:rPr>
          <w:i/>
        </w:rPr>
        <w:t xml:space="preserve"> </w:t>
      </w:r>
      <w:r w:rsidR="007268D3" w:rsidRPr="007268D3">
        <w:rPr>
          <w:i/>
        </w:rPr>
        <w:t>in Essen Anlagen zur Herstellung von Metallverpackungen für die Aerosol-, Getränke- und Lebensmittelindustrie</w:t>
      </w:r>
      <w:r w:rsidRPr="00EB39C0">
        <w:rPr>
          <w:i/>
        </w:rPr>
        <w:t xml:space="preserve"> </w:t>
      </w:r>
      <w:r>
        <w:rPr>
          <w:i/>
        </w:rPr>
        <w:t xml:space="preserve">(Halle 3.0, </w:t>
      </w:r>
      <w:r w:rsidRPr="007268D3">
        <w:rPr>
          <w:i/>
        </w:rPr>
        <w:t>Sta</w:t>
      </w:r>
      <w:r>
        <w:rPr>
          <w:i/>
        </w:rPr>
        <w:t>nd C26)</w:t>
      </w:r>
      <w:r w:rsidR="007268D3" w:rsidRPr="007268D3">
        <w:rPr>
          <w:i/>
        </w:rPr>
        <w:t>.</w:t>
      </w:r>
    </w:p>
    <w:p w:rsidR="007E1606" w:rsidRDefault="007E1606" w:rsidP="007E1606"/>
    <w:p w:rsidR="00F01157" w:rsidRDefault="00F01157" w:rsidP="007E1606"/>
    <w:p w:rsidR="00F01157" w:rsidRDefault="00F01157" w:rsidP="00F01157">
      <w:pPr>
        <w:pStyle w:val="berschrift2"/>
      </w:pPr>
      <w:r>
        <w:t>Internet</w:t>
      </w:r>
    </w:p>
    <w:p w:rsidR="00F01157" w:rsidRDefault="00821E46" w:rsidP="00F01157">
      <w:pPr>
        <w:spacing w:line="240" w:lineRule="auto"/>
        <w:rPr>
          <w:rFonts w:cs="Arial"/>
        </w:rPr>
      </w:pPr>
      <w:hyperlink r:id="rId10" w:history="1">
        <w:r w:rsidR="00F01157" w:rsidRPr="00BC7BB5">
          <w:rPr>
            <w:rStyle w:val="Hyperlink"/>
          </w:rPr>
          <w:t>www.schulergroup.com/Packaging</w:t>
        </w:r>
      </w:hyperlink>
      <w:r w:rsidR="00F01157">
        <w:rPr>
          <w:rFonts w:cs="Arial"/>
        </w:rPr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Pr="00BA47CC" w:rsidRDefault="008D6B89" w:rsidP="007E1606">
      <w:r w:rsidRPr="00BA47CC">
        <w:t>Smartline</w:t>
      </w:r>
      <w:r w:rsidR="007E1606" w:rsidRPr="00BA47CC">
        <w:t xml:space="preserve">1.jpg: </w:t>
      </w:r>
      <w:r w:rsidR="001826E3" w:rsidRPr="00BA47CC">
        <w:t xml:space="preserve">Die Smartline SA-S </w:t>
      </w:r>
      <w:r w:rsidR="00BA47CC">
        <w:t>kann</w:t>
      </w:r>
      <w:r w:rsidR="001826E3" w:rsidRPr="00BA47CC">
        <w:t xml:space="preserve"> mehr als 3.000 Getränkedosen-Deckel in der Minute produzieren.</w:t>
      </w:r>
    </w:p>
    <w:p w:rsidR="005833D5" w:rsidRDefault="008D6B89" w:rsidP="007E1606">
      <w:r>
        <w:t>Smartline</w:t>
      </w:r>
      <w:r w:rsidR="007E1606">
        <w:t xml:space="preserve">2.jpg: </w:t>
      </w:r>
      <w:r w:rsidR="004E4FB9">
        <w:t>Die Anlage formt dabei nicht nur die Laschen zum Öffnen der Dose, sondern nietet sie auch gleich an die Deckel.</w:t>
      </w:r>
    </w:p>
    <w:p w:rsidR="006107C4" w:rsidRDefault="006107C4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23068A" w:rsidRPr="00DB287B" w:rsidRDefault="005833D5" w:rsidP="00DB287B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sectPr w:rsidR="0023068A" w:rsidRPr="00DB287B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2B2" w:rsidRDefault="004C62B2" w:rsidP="007E132D">
      <w:r>
        <w:separator/>
      </w:r>
    </w:p>
    <w:p w:rsidR="004C62B2" w:rsidRDefault="004C62B2" w:rsidP="007E132D"/>
  </w:endnote>
  <w:endnote w:type="continuationSeparator" w:id="0">
    <w:p w:rsidR="004C62B2" w:rsidRDefault="004C62B2" w:rsidP="007E132D">
      <w:r>
        <w:continuationSeparator/>
      </w:r>
    </w:p>
    <w:p w:rsidR="004C62B2" w:rsidRDefault="004C62B2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21E46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21E46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21E46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21E46" w:rsidRPr="007E1606">
            <w:rPr>
              <w:rFonts w:eastAsia="Calibri"/>
              <w:noProof/>
            </w:rPr>
            <w:t xml:space="preserve">Seite </w:t>
          </w:r>
          <w:r w:rsidR="00821E46">
            <w:rPr>
              <w:rFonts w:eastAsia="Calibri"/>
              <w:noProof/>
            </w:rPr>
            <w:t>2</w:t>
          </w:r>
          <w:r w:rsidR="00821E46" w:rsidRPr="007E1606">
            <w:rPr>
              <w:rFonts w:eastAsia="Calibri"/>
              <w:noProof/>
            </w:rPr>
            <w:t xml:space="preserve"> von </w:t>
          </w:r>
          <w:r w:rsidR="00821E46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2B2" w:rsidRDefault="004C62B2" w:rsidP="007E132D">
      <w:r>
        <w:separator/>
      </w:r>
    </w:p>
    <w:p w:rsidR="004C62B2" w:rsidRDefault="004C62B2" w:rsidP="007E132D"/>
  </w:footnote>
  <w:footnote w:type="continuationSeparator" w:id="0">
    <w:p w:rsidR="004C62B2" w:rsidRDefault="004C62B2" w:rsidP="007E132D">
      <w:r>
        <w:continuationSeparator/>
      </w:r>
    </w:p>
    <w:p w:rsidR="004C62B2" w:rsidRDefault="004C62B2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6F39D2"/>
    <w:multiLevelType w:val="hybridMultilevel"/>
    <w:tmpl w:val="C91E0E60"/>
    <w:lvl w:ilvl="0" w:tplc="DF30B12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8"/>
  </w:num>
  <w:num w:numId="10">
    <w:abstractNumId w:val="9"/>
  </w:num>
  <w:num w:numId="11">
    <w:abstractNumId w:val="12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0B"/>
    <w:rsid w:val="00003CBE"/>
    <w:rsid w:val="00004C7F"/>
    <w:rsid w:val="00010C0B"/>
    <w:rsid w:val="00023962"/>
    <w:rsid w:val="00031750"/>
    <w:rsid w:val="00033BD2"/>
    <w:rsid w:val="000453F6"/>
    <w:rsid w:val="000716BA"/>
    <w:rsid w:val="00086F40"/>
    <w:rsid w:val="00097627"/>
    <w:rsid w:val="000A52A8"/>
    <w:rsid w:val="000B2B31"/>
    <w:rsid w:val="000B704A"/>
    <w:rsid w:val="000C0CAD"/>
    <w:rsid w:val="000C7063"/>
    <w:rsid w:val="000D7BC5"/>
    <w:rsid w:val="000E228F"/>
    <w:rsid w:val="000E6F7E"/>
    <w:rsid w:val="000F2F77"/>
    <w:rsid w:val="00102187"/>
    <w:rsid w:val="00112769"/>
    <w:rsid w:val="0012010B"/>
    <w:rsid w:val="00130A5F"/>
    <w:rsid w:val="00136218"/>
    <w:rsid w:val="00136E90"/>
    <w:rsid w:val="001444CC"/>
    <w:rsid w:val="00152C69"/>
    <w:rsid w:val="001631E1"/>
    <w:rsid w:val="0016339C"/>
    <w:rsid w:val="0016495A"/>
    <w:rsid w:val="00165E32"/>
    <w:rsid w:val="00167A38"/>
    <w:rsid w:val="00173722"/>
    <w:rsid w:val="00175418"/>
    <w:rsid w:val="0017697C"/>
    <w:rsid w:val="001826E3"/>
    <w:rsid w:val="001B288B"/>
    <w:rsid w:val="001C1FA2"/>
    <w:rsid w:val="001C3EE2"/>
    <w:rsid w:val="001E0C3C"/>
    <w:rsid w:val="001E72F2"/>
    <w:rsid w:val="001F6280"/>
    <w:rsid w:val="002077B7"/>
    <w:rsid w:val="00210540"/>
    <w:rsid w:val="00212513"/>
    <w:rsid w:val="00215C8A"/>
    <w:rsid w:val="0023068A"/>
    <w:rsid w:val="002315E0"/>
    <w:rsid w:val="00231661"/>
    <w:rsid w:val="002645AB"/>
    <w:rsid w:val="002712C2"/>
    <w:rsid w:val="002A1D04"/>
    <w:rsid w:val="002A3A54"/>
    <w:rsid w:val="002A42B6"/>
    <w:rsid w:val="002A4B0E"/>
    <w:rsid w:val="002B391B"/>
    <w:rsid w:val="002B41E8"/>
    <w:rsid w:val="003230D4"/>
    <w:rsid w:val="00323555"/>
    <w:rsid w:val="00331691"/>
    <w:rsid w:val="00363740"/>
    <w:rsid w:val="00365A9E"/>
    <w:rsid w:val="003728F6"/>
    <w:rsid w:val="00373C01"/>
    <w:rsid w:val="00377DED"/>
    <w:rsid w:val="003B00FC"/>
    <w:rsid w:val="003B3D0B"/>
    <w:rsid w:val="003C626A"/>
    <w:rsid w:val="003D76C7"/>
    <w:rsid w:val="003E30C0"/>
    <w:rsid w:val="003F0681"/>
    <w:rsid w:val="003F6888"/>
    <w:rsid w:val="003F7BFD"/>
    <w:rsid w:val="00403EFF"/>
    <w:rsid w:val="004162F6"/>
    <w:rsid w:val="004355F7"/>
    <w:rsid w:val="00476782"/>
    <w:rsid w:val="00476D9C"/>
    <w:rsid w:val="0048411B"/>
    <w:rsid w:val="00485C6B"/>
    <w:rsid w:val="004878C7"/>
    <w:rsid w:val="004C3EE3"/>
    <w:rsid w:val="004C4B30"/>
    <w:rsid w:val="004C62B2"/>
    <w:rsid w:val="004C697D"/>
    <w:rsid w:val="004D6EDE"/>
    <w:rsid w:val="004D76DD"/>
    <w:rsid w:val="004E4FB9"/>
    <w:rsid w:val="00503D2C"/>
    <w:rsid w:val="005133AB"/>
    <w:rsid w:val="00533491"/>
    <w:rsid w:val="005363F9"/>
    <w:rsid w:val="0054126C"/>
    <w:rsid w:val="00546EB8"/>
    <w:rsid w:val="00552A9D"/>
    <w:rsid w:val="00554069"/>
    <w:rsid w:val="005547DF"/>
    <w:rsid w:val="00557290"/>
    <w:rsid w:val="0056768B"/>
    <w:rsid w:val="00575FA0"/>
    <w:rsid w:val="005766BC"/>
    <w:rsid w:val="005833D5"/>
    <w:rsid w:val="00595D96"/>
    <w:rsid w:val="005C0BBB"/>
    <w:rsid w:val="005C6AE3"/>
    <w:rsid w:val="00601238"/>
    <w:rsid w:val="0060142A"/>
    <w:rsid w:val="006107C4"/>
    <w:rsid w:val="0065451D"/>
    <w:rsid w:val="00654B60"/>
    <w:rsid w:val="00660D47"/>
    <w:rsid w:val="00671E3C"/>
    <w:rsid w:val="00674EF3"/>
    <w:rsid w:val="00676005"/>
    <w:rsid w:val="006813B8"/>
    <w:rsid w:val="0068251B"/>
    <w:rsid w:val="006848FF"/>
    <w:rsid w:val="00687868"/>
    <w:rsid w:val="006A31D9"/>
    <w:rsid w:val="006A659E"/>
    <w:rsid w:val="006A7F52"/>
    <w:rsid w:val="006D3AA0"/>
    <w:rsid w:val="006D7242"/>
    <w:rsid w:val="00714E5C"/>
    <w:rsid w:val="0072042B"/>
    <w:rsid w:val="007268D3"/>
    <w:rsid w:val="00733AAF"/>
    <w:rsid w:val="00751C57"/>
    <w:rsid w:val="007826E4"/>
    <w:rsid w:val="00784E5A"/>
    <w:rsid w:val="00794AEE"/>
    <w:rsid w:val="007B0BF4"/>
    <w:rsid w:val="007C16F5"/>
    <w:rsid w:val="007D2922"/>
    <w:rsid w:val="007E132D"/>
    <w:rsid w:val="007E1606"/>
    <w:rsid w:val="007F4512"/>
    <w:rsid w:val="00821B54"/>
    <w:rsid w:val="00821E46"/>
    <w:rsid w:val="00821E5D"/>
    <w:rsid w:val="00822597"/>
    <w:rsid w:val="008258E8"/>
    <w:rsid w:val="008334D5"/>
    <w:rsid w:val="00855003"/>
    <w:rsid w:val="00865B83"/>
    <w:rsid w:val="008718D2"/>
    <w:rsid w:val="0087295F"/>
    <w:rsid w:val="00876E6E"/>
    <w:rsid w:val="00877DC8"/>
    <w:rsid w:val="00894865"/>
    <w:rsid w:val="008C0934"/>
    <w:rsid w:val="008C561B"/>
    <w:rsid w:val="008C6578"/>
    <w:rsid w:val="008D1374"/>
    <w:rsid w:val="008D1511"/>
    <w:rsid w:val="008D2719"/>
    <w:rsid w:val="008D67FA"/>
    <w:rsid w:val="008D6B89"/>
    <w:rsid w:val="008E1F8F"/>
    <w:rsid w:val="008F5E25"/>
    <w:rsid w:val="009060ED"/>
    <w:rsid w:val="00920948"/>
    <w:rsid w:val="00920D55"/>
    <w:rsid w:val="00926076"/>
    <w:rsid w:val="00941203"/>
    <w:rsid w:val="009602E9"/>
    <w:rsid w:val="00961469"/>
    <w:rsid w:val="00965992"/>
    <w:rsid w:val="00975A13"/>
    <w:rsid w:val="00983FBA"/>
    <w:rsid w:val="009A680E"/>
    <w:rsid w:val="009B2577"/>
    <w:rsid w:val="009B2DB1"/>
    <w:rsid w:val="009B3EB7"/>
    <w:rsid w:val="009D337D"/>
    <w:rsid w:val="009F65F3"/>
    <w:rsid w:val="00A0214C"/>
    <w:rsid w:val="00A30D59"/>
    <w:rsid w:val="00A31D72"/>
    <w:rsid w:val="00A32B85"/>
    <w:rsid w:val="00A46561"/>
    <w:rsid w:val="00A500A4"/>
    <w:rsid w:val="00A816EB"/>
    <w:rsid w:val="00A86ACD"/>
    <w:rsid w:val="00A9156A"/>
    <w:rsid w:val="00A91986"/>
    <w:rsid w:val="00A93519"/>
    <w:rsid w:val="00AC55D1"/>
    <w:rsid w:val="00AC6510"/>
    <w:rsid w:val="00AC6E17"/>
    <w:rsid w:val="00AD46C5"/>
    <w:rsid w:val="00AE3AFF"/>
    <w:rsid w:val="00AE4987"/>
    <w:rsid w:val="00AF2D43"/>
    <w:rsid w:val="00AF6172"/>
    <w:rsid w:val="00AF64B9"/>
    <w:rsid w:val="00B01B58"/>
    <w:rsid w:val="00B06BC4"/>
    <w:rsid w:val="00B15FE2"/>
    <w:rsid w:val="00B206B1"/>
    <w:rsid w:val="00B23715"/>
    <w:rsid w:val="00B25487"/>
    <w:rsid w:val="00B307A6"/>
    <w:rsid w:val="00B329E9"/>
    <w:rsid w:val="00B47659"/>
    <w:rsid w:val="00B55136"/>
    <w:rsid w:val="00B762C9"/>
    <w:rsid w:val="00B94E47"/>
    <w:rsid w:val="00BA47CC"/>
    <w:rsid w:val="00BA7275"/>
    <w:rsid w:val="00BF2B06"/>
    <w:rsid w:val="00C02BFD"/>
    <w:rsid w:val="00C06196"/>
    <w:rsid w:val="00C072A2"/>
    <w:rsid w:val="00C72CD3"/>
    <w:rsid w:val="00C8259C"/>
    <w:rsid w:val="00C82B81"/>
    <w:rsid w:val="00CB2B5C"/>
    <w:rsid w:val="00CC092D"/>
    <w:rsid w:val="00CC7CCA"/>
    <w:rsid w:val="00CD3AA7"/>
    <w:rsid w:val="00CF3025"/>
    <w:rsid w:val="00D14566"/>
    <w:rsid w:val="00D15E35"/>
    <w:rsid w:val="00D16703"/>
    <w:rsid w:val="00D30D45"/>
    <w:rsid w:val="00D36969"/>
    <w:rsid w:val="00D5679F"/>
    <w:rsid w:val="00D76894"/>
    <w:rsid w:val="00D82AE7"/>
    <w:rsid w:val="00DB287B"/>
    <w:rsid w:val="00DB3F3F"/>
    <w:rsid w:val="00DB73FC"/>
    <w:rsid w:val="00DC5C7D"/>
    <w:rsid w:val="00DD16C5"/>
    <w:rsid w:val="00DE35EB"/>
    <w:rsid w:val="00DE6930"/>
    <w:rsid w:val="00E16648"/>
    <w:rsid w:val="00E207BB"/>
    <w:rsid w:val="00E2304D"/>
    <w:rsid w:val="00E26828"/>
    <w:rsid w:val="00E3363B"/>
    <w:rsid w:val="00E36721"/>
    <w:rsid w:val="00E5769E"/>
    <w:rsid w:val="00E6320B"/>
    <w:rsid w:val="00E8472F"/>
    <w:rsid w:val="00E85A97"/>
    <w:rsid w:val="00E90330"/>
    <w:rsid w:val="00E94A8B"/>
    <w:rsid w:val="00E94CAA"/>
    <w:rsid w:val="00EA0877"/>
    <w:rsid w:val="00EA7DC3"/>
    <w:rsid w:val="00EB1C2E"/>
    <w:rsid w:val="00EB39C0"/>
    <w:rsid w:val="00EC4846"/>
    <w:rsid w:val="00ED6278"/>
    <w:rsid w:val="00F01157"/>
    <w:rsid w:val="00F23AAD"/>
    <w:rsid w:val="00F44765"/>
    <w:rsid w:val="00F44DD1"/>
    <w:rsid w:val="00F4669D"/>
    <w:rsid w:val="00F5073A"/>
    <w:rsid w:val="00F604D4"/>
    <w:rsid w:val="00F654EB"/>
    <w:rsid w:val="00F7676C"/>
    <w:rsid w:val="00F97127"/>
    <w:rsid w:val="00FA76AB"/>
    <w:rsid w:val="00FD1AC7"/>
    <w:rsid w:val="00FE2FB7"/>
    <w:rsid w:val="00FF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1444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1444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16440">
                  <w:marLeft w:val="420"/>
                  <w:marRight w:val="42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84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1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  <w:div w:id="54225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42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25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543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63972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8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5E5E5"/>
                    <w:right w:val="none" w:sz="0" w:space="0" w:color="auto"/>
                  </w:divBdr>
                  <w:divsChild>
                    <w:div w:id="1997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928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3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27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438770">
                              <w:marLeft w:val="0"/>
                              <w:marRight w:val="0"/>
                              <w:marTop w:val="105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12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76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270660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538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303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5758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762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66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4727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025811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738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721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964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661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148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98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71257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95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45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686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29037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8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60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66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4430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187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189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361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9772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78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5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031225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single" w:sz="6" w:space="6" w:color="EBEBEB"/>
                                                <w:left w:val="single" w:sz="6" w:space="6" w:color="EBEBEB"/>
                                                <w:bottom w:val="single" w:sz="6" w:space="6" w:color="EBEBEB"/>
                                                <w:right w:val="single" w:sz="6" w:space="6" w:color="EBEBEB"/>
                                              </w:divBdr>
                                              <w:divsChild>
                                                <w:div w:id="1009403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2474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333874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187001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705453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351684510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247076417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108236911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930455749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66950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16257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6813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6620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2086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20809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29172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3873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657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140276708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10208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8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6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4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4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79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1523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3841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588912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57162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9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7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8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89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70803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/Packag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472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4059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17</cp:revision>
  <cp:lastPrinted>2014-04-09T15:11:00Z</cp:lastPrinted>
  <dcterms:created xsi:type="dcterms:W3CDTF">2014-04-09T18:08:00Z</dcterms:created>
  <dcterms:modified xsi:type="dcterms:W3CDTF">2014-04-14T11:24:00Z</dcterms:modified>
</cp:coreProperties>
</file>